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04D" w:rsidRPr="00A71F4E" w:rsidRDefault="00C6704D" w:rsidP="00C6704D">
      <w:pPr>
        <w:tabs>
          <w:tab w:val="left" w:pos="2410"/>
        </w:tabs>
        <w:ind w:left="0"/>
        <w:rPr>
          <w:rFonts w:eastAsia="Times New Roman" w:cs="Arial"/>
          <w:lang w:val="en-US" w:bidi="en-US"/>
        </w:rPr>
      </w:pPr>
      <w:proofErr w:type="spellStart"/>
      <w:r w:rsidRPr="002D4C4D">
        <w:rPr>
          <w:rFonts w:eastAsia="Times New Roman" w:cs="Arial"/>
          <w:lang w:bidi="en-US"/>
        </w:rPr>
        <w:t>Инв</w:t>
      </w:r>
      <w:proofErr w:type="spellEnd"/>
      <w:r w:rsidRPr="002D4C4D">
        <w:rPr>
          <w:rFonts w:eastAsia="Times New Roman" w:cs="Arial"/>
          <w:lang w:val="en-US" w:bidi="en-US"/>
        </w:rPr>
        <w:t xml:space="preserve">. № </w:t>
      </w:r>
      <w:r w:rsidRPr="002D4C4D">
        <w:rPr>
          <w:rFonts w:eastAsia="Times New Roman" w:cs="Arial"/>
          <w:lang w:bidi="en-US"/>
        </w:rPr>
        <w:t>048</w:t>
      </w:r>
      <w:r w:rsidRPr="002D4C4D">
        <w:rPr>
          <w:rFonts w:eastAsia="Times New Roman" w:cs="Arial"/>
          <w:lang w:val="en-US" w:bidi="en-US"/>
        </w:rPr>
        <w:t>.</w:t>
      </w:r>
      <w:r w:rsidRPr="002D4C4D">
        <w:rPr>
          <w:rFonts w:eastAsia="Times New Roman" w:cs="Arial"/>
          <w:lang w:bidi="en-US"/>
        </w:rPr>
        <w:t>СТС</w:t>
      </w:r>
      <w:r w:rsidRPr="002D4C4D">
        <w:rPr>
          <w:rFonts w:eastAsia="Times New Roman" w:cs="Arial"/>
          <w:lang w:val="en-US" w:bidi="en-US"/>
        </w:rPr>
        <w:t>.</w:t>
      </w:r>
      <w:r w:rsidRPr="002D4C4D">
        <w:rPr>
          <w:rFonts w:eastAsia="Times New Roman" w:cs="Arial"/>
          <w:lang w:bidi="en-US"/>
        </w:rPr>
        <w:t>02</w:t>
      </w:r>
      <w:r w:rsidR="009E4007">
        <w:rPr>
          <w:rFonts w:eastAsia="Times New Roman" w:cs="Arial"/>
          <w:lang w:bidi="en-US"/>
        </w:rPr>
        <w:t>2</w:t>
      </w:r>
      <w:r w:rsidRPr="002D4C4D">
        <w:rPr>
          <w:rFonts w:eastAsia="Times New Roman" w:cs="Arial"/>
          <w:lang w:bidi="en-US"/>
        </w:rPr>
        <w:t>.</w:t>
      </w:r>
      <w:r w:rsidRPr="002D4C4D">
        <w:rPr>
          <w:rFonts w:eastAsia="Times New Roman" w:cs="Arial"/>
          <w:lang w:val="en-US" w:bidi="en-US"/>
        </w:rPr>
        <w:t>00</w:t>
      </w:r>
      <w:r w:rsidRPr="002D4C4D">
        <w:rPr>
          <w:rFonts w:eastAsia="Times New Roman" w:cs="Arial"/>
          <w:lang w:bidi="en-US"/>
        </w:rPr>
        <w:t>2</w:t>
      </w:r>
      <w:r w:rsidRPr="002D4C4D">
        <w:rPr>
          <w:rFonts w:eastAsia="Times New Roman" w:cs="Arial"/>
          <w:lang w:val="en-US" w:bidi="en-US"/>
        </w:rPr>
        <w:t>.00</w:t>
      </w:r>
      <w:r w:rsidR="00F5132F">
        <w:rPr>
          <w:rFonts w:eastAsia="Times New Roman" w:cs="Arial"/>
          <w:lang w:bidi="en-US"/>
        </w:rPr>
        <w:t>2</w:t>
      </w:r>
      <w:r w:rsidRPr="002D4C4D">
        <w:rPr>
          <w:rFonts w:eastAsia="Times New Roman" w:cs="Arial"/>
          <w:lang w:val="en-US" w:bidi="en-US"/>
        </w:rPr>
        <w:t>.00</w:t>
      </w:r>
      <w:r w:rsidR="00F5132F">
        <w:rPr>
          <w:rFonts w:eastAsia="Times New Roman" w:cs="Arial"/>
          <w:lang w:bidi="en-US"/>
        </w:rPr>
        <w:t>0</w:t>
      </w:r>
      <w:r w:rsidRPr="002D4C4D">
        <w:rPr>
          <w:rFonts w:eastAsia="Times New Roman" w:cs="Arial"/>
          <w:lang w:val="en-US" w:bidi="en-US"/>
        </w:rPr>
        <w:t>.</w:t>
      </w:r>
    </w:p>
    <w:p w:rsidR="006D57DF" w:rsidRPr="00A71F4E" w:rsidRDefault="006D57DF" w:rsidP="006D57DF">
      <w:pPr>
        <w:spacing w:after="0"/>
        <w:ind w:left="0"/>
        <w:jc w:val="left"/>
        <w:rPr>
          <w:rFonts w:eastAsia="Times New Roman" w:cs="Arial"/>
          <w:szCs w:val="24"/>
          <w:lang w:val="en-US" w:bidi="en-US"/>
        </w:rPr>
      </w:pPr>
    </w:p>
    <w:p w:rsidR="006D57DF" w:rsidRPr="00A71F4E" w:rsidRDefault="006D57DF" w:rsidP="006D57DF">
      <w:pPr>
        <w:spacing w:after="0"/>
        <w:ind w:left="0"/>
        <w:jc w:val="left"/>
        <w:rPr>
          <w:rFonts w:eastAsia="Times New Roman" w:cs="Arial"/>
          <w:szCs w:val="24"/>
          <w:lang w:val="en-US" w:bidi="en-US"/>
        </w:rPr>
      </w:pPr>
    </w:p>
    <w:p w:rsidR="006D57DF" w:rsidRPr="00A71F4E" w:rsidRDefault="006D57DF" w:rsidP="006D57DF">
      <w:pPr>
        <w:spacing w:after="0"/>
        <w:ind w:left="0"/>
        <w:jc w:val="left"/>
        <w:rPr>
          <w:rFonts w:eastAsia="Times New Roman" w:cs="Arial"/>
          <w:szCs w:val="24"/>
          <w:lang w:val="en-US" w:bidi="en-US"/>
        </w:rPr>
      </w:pPr>
    </w:p>
    <w:p w:rsidR="006D57DF" w:rsidRPr="003229A2" w:rsidRDefault="006D57DF" w:rsidP="006D57DF">
      <w:pPr>
        <w:spacing w:after="0"/>
        <w:ind w:left="0"/>
        <w:jc w:val="left"/>
        <w:rPr>
          <w:rFonts w:eastAsia="Times New Roman" w:cs="Arial"/>
          <w:szCs w:val="24"/>
          <w:lang w:bidi="en-US"/>
        </w:rPr>
      </w:pPr>
    </w:p>
    <w:p w:rsidR="006D57DF" w:rsidRPr="00A71F4E" w:rsidRDefault="006D57DF" w:rsidP="006D57DF">
      <w:pPr>
        <w:spacing w:after="0"/>
        <w:ind w:left="0"/>
        <w:jc w:val="left"/>
        <w:rPr>
          <w:rFonts w:eastAsia="Times New Roman" w:cs="Arial"/>
          <w:szCs w:val="24"/>
          <w:lang w:val="en-US" w:bidi="en-US"/>
        </w:rPr>
      </w:pPr>
    </w:p>
    <w:tbl>
      <w:tblPr>
        <w:tblW w:w="10207" w:type="dxa"/>
        <w:tblInd w:w="-256" w:type="dxa"/>
        <w:tblLook w:val="01E0" w:firstRow="1" w:lastRow="1" w:firstColumn="1" w:lastColumn="1" w:noHBand="0" w:noVBand="0"/>
      </w:tblPr>
      <w:tblGrid>
        <w:gridCol w:w="3403"/>
        <w:gridCol w:w="6804"/>
      </w:tblGrid>
      <w:tr w:rsidR="003C1666" w:rsidRPr="00A71F4E" w:rsidTr="00725C71">
        <w:trPr>
          <w:cantSplit/>
          <w:trHeight w:val="3090"/>
        </w:trPr>
        <w:tc>
          <w:tcPr>
            <w:tcW w:w="3403" w:type="dxa"/>
            <w:tcMar>
              <w:top w:w="0" w:type="dxa"/>
              <w:left w:w="28" w:type="dxa"/>
              <w:bottom w:w="0" w:type="dxa"/>
              <w:right w:w="28" w:type="dxa"/>
            </w:tcMar>
          </w:tcPr>
          <w:p w:rsidR="006D57DF" w:rsidRPr="00A71F4E" w:rsidRDefault="006D57DF" w:rsidP="006D57DF">
            <w:pPr>
              <w:spacing w:after="0" w:line="276" w:lineRule="auto"/>
              <w:ind w:left="398"/>
              <w:rPr>
                <w:rFonts w:eastAsia="Times New Roman" w:cs="Arial"/>
                <w:noProof/>
                <w:szCs w:val="24"/>
              </w:rPr>
            </w:pPr>
            <w:r w:rsidRPr="00A71F4E">
              <w:rPr>
                <w:rFonts w:ascii="Calibri" w:hAnsi="Calibri"/>
                <w:sz w:val="22"/>
              </w:rPr>
              <w:br w:type="page"/>
            </w:r>
          </w:p>
          <w:p w:rsidR="006D57DF" w:rsidRPr="00A71F4E" w:rsidRDefault="00336595" w:rsidP="006D57DF">
            <w:pPr>
              <w:spacing w:after="0" w:line="276" w:lineRule="auto"/>
              <w:ind w:left="0"/>
              <w:jc w:val="center"/>
              <w:rPr>
                <w:rFonts w:eastAsia="Times New Roman" w:cs="Arial"/>
                <w:szCs w:val="24"/>
              </w:rPr>
            </w:pPr>
            <w:r>
              <w:rPr>
                <w:rFonts w:eastAsia="Times New Roman" w:cs="Arial"/>
                <w:noProof/>
                <w:szCs w:val="24"/>
                <w:lang w:eastAsia="ru-RU"/>
              </w:rPr>
              <w:drawing>
                <wp:inline distT="0" distB="0" distL="0" distR="0" wp14:anchorId="7DEE8D00" wp14:editId="43A43AED">
                  <wp:extent cx="1610436" cy="2322400"/>
                  <wp:effectExtent l="0" t="0" r="8890" b="190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143" cy="2321977"/>
                          </a:xfrm>
                          <a:prstGeom prst="rect">
                            <a:avLst/>
                          </a:prstGeom>
                          <a:noFill/>
                        </pic:spPr>
                      </pic:pic>
                    </a:graphicData>
                  </a:graphic>
                </wp:inline>
              </w:drawing>
            </w:r>
          </w:p>
        </w:tc>
        <w:tc>
          <w:tcPr>
            <w:tcW w:w="6804" w:type="dxa"/>
            <w:tcMar>
              <w:top w:w="0" w:type="dxa"/>
              <w:left w:w="28" w:type="dxa"/>
              <w:bottom w:w="0" w:type="dxa"/>
              <w:right w:w="28" w:type="dxa"/>
            </w:tcMar>
            <w:vAlign w:val="center"/>
          </w:tcPr>
          <w:p w:rsidR="006D57DF" w:rsidRDefault="004C74E2"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Схем</w:t>
            </w:r>
            <w:r w:rsidR="00751E56">
              <w:rPr>
                <w:rFonts w:eastAsia="Times New Roman" w:cs="Arial"/>
                <w:b/>
                <w:snapToGrid w:val="0"/>
                <w:szCs w:val="24"/>
                <w:lang w:eastAsia="ru-RU" w:bidi="en-US"/>
              </w:rPr>
              <w:t>а</w:t>
            </w:r>
            <w:r w:rsidRPr="00A71F4E">
              <w:rPr>
                <w:rFonts w:eastAsia="Times New Roman" w:cs="Arial"/>
                <w:b/>
                <w:snapToGrid w:val="0"/>
                <w:szCs w:val="24"/>
                <w:lang w:eastAsia="ru-RU" w:bidi="en-US"/>
              </w:rPr>
              <w:t xml:space="preserve"> </w:t>
            </w:r>
            <w:r w:rsidRPr="00926871">
              <w:rPr>
                <w:rFonts w:eastAsia="Times New Roman" w:cs="Arial"/>
                <w:b/>
                <w:snapToGrid w:val="0"/>
                <w:szCs w:val="24"/>
                <w:lang w:eastAsia="ru-RU" w:bidi="en-US"/>
              </w:rPr>
              <w:t xml:space="preserve">теплоснабжения </w:t>
            </w:r>
            <w:r w:rsidR="00751E56" w:rsidRPr="00926871">
              <w:rPr>
                <w:rFonts w:eastAsia="Times New Roman" w:cs="Arial"/>
                <w:b/>
                <w:snapToGrid w:val="0"/>
                <w:szCs w:val="24"/>
                <w:lang w:eastAsia="ru-RU" w:bidi="en-US"/>
              </w:rPr>
              <w:t xml:space="preserve">городского округа </w:t>
            </w:r>
            <w:r w:rsidR="00725C71">
              <w:rPr>
                <w:rFonts w:eastAsia="Times New Roman" w:cs="Arial"/>
                <w:b/>
                <w:snapToGrid w:val="0"/>
                <w:szCs w:val="24"/>
                <w:lang w:eastAsia="ru-RU" w:bidi="en-US"/>
              </w:rPr>
              <w:t xml:space="preserve">            </w:t>
            </w:r>
            <w:r w:rsidR="00751E56" w:rsidRPr="00926871">
              <w:rPr>
                <w:rFonts w:eastAsia="Times New Roman" w:cs="Arial"/>
                <w:b/>
                <w:snapToGrid w:val="0"/>
                <w:szCs w:val="24"/>
                <w:lang w:eastAsia="ru-RU" w:bidi="en-US"/>
              </w:rPr>
              <w:t>«</w:t>
            </w:r>
            <w:r w:rsidR="00336595" w:rsidRPr="00926871">
              <w:rPr>
                <w:rFonts w:eastAsia="Times New Roman" w:cs="Arial"/>
                <w:b/>
                <w:snapToGrid w:val="0"/>
                <w:szCs w:val="24"/>
                <w:lang w:eastAsia="ru-RU" w:bidi="en-US"/>
              </w:rPr>
              <w:t>город Дагестанские Огни</w:t>
            </w:r>
            <w:r w:rsidR="00751E56" w:rsidRPr="00926871">
              <w:rPr>
                <w:rFonts w:eastAsia="Times New Roman" w:cs="Arial"/>
                <w:b/>
                <w:snapToGrid w:val="0"/>
                <w:szCs w:val="24"/>
                <w:lang w:eastAsia="ru-RU" w:bidi="en-US"/>
              </w:rPr>
              <w:t>»</w:t>
            </w:r>
            <w:r w:rsidR="00DB678F">
              <w:rPr>
                <w:rFonts w:eastAsia="Times New Roman" w:cs="Arial"/>
                <w:b/>
                <w:snapToGrid w:val="0"/>
                <w:szCs w:val="24"/>
                <w:lang w:eastAsia="ru-RU" w:bidi="en-US"/>
              </w:rPr>
              <w:t xml:space="preserve"> до 2032 года</w:t>
            </w:r>
          </w:p>
          <w:p w:rsidR="006D57DF" w:rsidRPr="00A71F4E" w:rsidRDefault="006D57DF"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Обосновывающие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материалы</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к</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схеме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теплоснабжения</w:t>
            </w:r>
          </w:p>
          <w:p w:rsidR="006D57DF" w:rsidRPr="00A71F4E" w:rsidRDefault="003229A2" w:rsidP="00725C71">
            <w:pPr>
              <w:spacing w:after="0"/>
              <w:ind w:left="0" w:right="256"/>
              <w:rPr>
                <w:rFonts w:eastAsia="Times New Roman" w:cs="Arial"/>
                <w:b/>
                <w:snapToGrid w:val="0"/>
                <w:szCs w:val="24"/>
                <w:lang w:eastAsia="ru-RU" w:bidi="en-US"/>
              </w:rPr>
            </w:pPr>
            <w:r w:rsidRPr="003229A2">
              <w:rPr>
                <w:rFonts w:eastAsia="Times New Roman" w:cs="Arial"/>
                <w:b/>
                <w:snapToGrid w:val="0"/>
                <w:szCs w:val="24"/>
                <w:lang w:eastAsia="ru-RU" w:bidi="en-US"/>
              </w:rPr>
              <w:t xml:space="preserve">Глава 2. Существующее и перспективное потребление тепловой энергии на цели теплоснабжения </w:t>
            </w:r>
          </w:p>
          <w:p w:rsidR="006D57DF" w:rsidRPr="00A71F4E" w:rsidRDefault="006D57DF" w:rsidP="006D57DF">
            <w:pPr>
              <w:spacing w:after="0"/>
              <w:ind w:left="0"/>
              <w:rPr>
                <w:rFonts w:eastAsia="Times New Roman"/>
                <w:szCs w:val="24"/>
              </w:rPr>
            </w:pPr>
          </w:p>
          <w:p w:rsidR="006D57DF" w:rsidRPr="00A71F4E" w:rsidRDefault="006D57DF" w:rsidP="006D57DF">
            <w:pPr>
              <w:spacing w:after="0"/>
              <w:ind w:left="0"/>
              <w:rPr>
                <w:rFonts w:eastAsia="Times New Roman"/>
                <w:szCs w:val="24"/>
              </w:rPr>
            </w:pPr>
          </w:p>
          <w:p w:rsidR="006D57DF" w:rsidRPr="00A71F4E" w:rsidRDefault="006D57DF" w:rsidP="006D57DF">
            <w:pPr>
              <w:spacing w:after="0"/>
              <w:ind w:left="0"/>
              <w:rPr>
                <w:rFonts w:eastAsia="Times New Roman"/>
                <w:szCs w:val="24"/>
              </w:rPr>
            </w:pPr>
          </w:p>
          <w:p w:rsidR="006D57DF" w:rsidRPr="00A71F4E" w:rsidRDefault="006D57DF" w:rsidP="006D57DF">
            <w:pPr>
              <w:spacing w:after="0"/>
              <w:ind w:left="0"/>
              <w:rPr>
                <w:rFonts w:eastAsia="Times New Roman"/>
                <w:szCs w:val="24"/>
              </w:rPr>
            </w:pPr>
          </w:p>
          <w:p w:rsidR="00992864" w:rsidRDefault="00992864" w:rsidP="006D57DF">
            <w:pPr>
              <w:spacing w:after="0"/>
              <w:ind w:left="0"/>
              <w:rPr>
                <w:rFonts w:eastAsia="Times New Roman"/>
                <w:szCs w:val="24"/>
              </w:rPr>
            </w:pPr>
          </w:p>
          <w:p w:rsidR="00691D03" w:rsidRDefault="00691D03" w:rsidP="006D57DF">
            <w:pPr>
              <w:spacing w:after="0"/>
              <w:ind w:left="0"/>
              <w:rPr>
                <w:rFonts w:eastAsia="Times New Roman"/>
                <w:szCs w:val="24"/>
              </w:rPr>
            </w:pPr>
          </w:p>
          <w:p w:rsidR="00691D03" w:rsidRDefault="00691D03" w:rsidP="006D57DF">
            <w:pPr>
              <w:spacing w:after="0"/>
              <w:ind w:left="0"/>
              <w:rPr>
                <w:rFonts w:eastAsia="Times New Roman"/>
                <w:szCs w:val="24"/>
              </w:rPr>
            </w:pP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691D03" w:rsidRDefault="00691D03" w:rsidP="006D57DF">
            <w:pPr>
              <w:spacing w:after="0"/>
              <w:ind w:left="0"/>
              <w:rPr>
                <w:rFonts w:eastAsia="Times New Roman"/>
                <w:szCs w:val="24"/>
              </w:rPr>
            </w:pPr>
          </w:p>
          <w:p w:rsidR="00992864" w:rsidRPr="00A71F4E" w:rsidRDefault="00992864" w:rsidP="006D57DF">
            <w:pPr>
              <w:spacing w:after="0"/>
              <w:ind w:left="0"/>
              <w:rPr>
                <w:rFonts w:eastAsia="Times New Roman"/>
                <w:szCs w:val="24"/>
              </w:rPr>
            </w:pPr>
          </w:p>
          <w:p w:rsidR="002E2293" w:rsidRDefault="002E229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Pr="00A71F4E" w:rsidRDefault="00760D33" w:rsidP="006D57DF">
            <w:pPr>
              <w:spacing w:after="0"/>
              <w:ind w:left="0"/>
              <w:rPr>
                <w:rFonts w:eastAsia="Times New Roman"/>
                <w:szCs w:val="24"/>
              </w:rPr>
            </w:pPr>
          </w:p>
          <w:p w:rsidR="002E2293" w:rsidRPr="00A71F4E" w:rsidRDefault="002E2293" w:rsidP="006D57DF">
            <w:pPr>
              <w:spacing w:after="0"/>
              <w:ind w:left="0"/>
              <w:rPr>
                <w:rFonts w:eastAsia="Times New Roman"/>
                <w:szCs w:val="24"/>
              </w:rPr>
            </w:pPr>
          </w:p>
          <w:p w:rsidR="006D57DF" w:rsidRPr="00A71F4E" w:rsidRDefault="006D57DF" w:rsidP="006D57DF">
            <w:pPr>
              <w:spacing w:after="0"/>
              <w:ind w:left="0"/>
              <w:rPr>
                <w:rFonts w:eastAsia="Times New Roman"/>
                <w:szCs w:val="24"/>
              </w:rPr>
            </w:pPr>
          </w:p>
          <w:p w:rsidR="006D57DF" w:rsidRPr="00A71F4E" w:rsidRDefault="006D57DF" w:rsidP="003229A2">
            <w:pPr>
              <w:spacing w:after="0"/>
              <w:ind w:left="0"/>
              <w:rPr>
                <w:rFonts w:eastAsia="Times New Roman" w:cs="Arial"/>
                <w:sz w:val="28"/>
                <w:szCs w:val="24"/>
                <w:lang w:eastAsia="ru-RU"/>
              </w:rPr>
            </w:pPr>
            <w:r w:rsidRPr="00A71F4E">
              <w:rPr>
                <w:rFonts w:eastAsia="Times New Roman"/>
                <w:szCs w:val="24"/>
              </w:rPr>
              <w:t>Москва</w:t>
            </w:r>
            <w:r w:rsidR="00C07DE5" w:rsidRPr="00A71F4E">
              <w:rPr>
                <w:rFonts w:eastAsia="Times New Roman"/>
                <w:szCs w:val="24"/>
              </w:rPr>
              <w:t xml:space="preserve"> </w:t>
            </w:r>
            <w:r w:rsidRPr="00A71F4E">
              <w:rPr>
                <w:rFonts w:eastAsia="Times New Roman"/>
                <w:szCs w:val="24"/>
              </w:rPr>
              <w:t>20</w:t>
            </w:r>
            <w:r w:rsidR="00F60385" w:rsidRPr="00A71F4E">
              <w:rPr>
                <w:rFonts w:eastAsia="Times New Roman"/>
                <w:szCs w:val="24"/>
              </w:rPr>
              <w:t>2</w:t>
            </w:r>
            <w:r w:rsidR="003229A2">
              <w:rPr>
                <w:rFonts w:eastAsia="Times New Roman"/>
                <w:szCs w:val="24"/>
              </w:rPr>
              <w:t>3</w:t>
            </w:r>
            <w:r w:rsidR="00C07DE5" w:rsidRPr="00A71F4E">
              <w:rPr>
                <w:rFonts w:eastAsia="Times New Roman"/>
                <w:szCs w:val="24"/>
              </w:rPr>
              <w:t xml:space="preserve"> </w:t>
            </w:r>
            <w:r w:rsidRPr="00A71F4E">
              <w:rPr>
                <w:rFonts w:eastAsia="Times New Roman"/>
                <w:szCs w:val="24"/>
              </w:rPr>
              <w:t>г.</w:t>
            </w:r>
          </w:p>
        </w:tc>
      </w:tr>
    </w:tbl>
    <w:p w:rsidR="008D4E95" w:rsidRPr="00A71F4E" w:rsidRDefault="008D4E95" w:rsidP="004E548C">
      <w:pPr>
        <w:pageBreakBefore/>
        <w:spacing w:after="100" w:afterAutospacing="1" w:line="240" w:lineRule="auto"/>
        <w:ind w:left="0"/>
        <w:jc w:val="center"/>
        <w:rPr>
          <w:rFonts w:cs="Arial"/>
          <w:b/>
          <w:snapToGrid w:val="0"/>
          <w:szCs w:val="24"/>
          <w:lang w:bidi="en-US"/>
        </w:rPr>
      </w:pPr>
      <w:r w:rsidRPr="00A71F4E">
        <w:rPr>
          <w:rFonts w:cs="Arial"/>
          <w:b/>
          <w:snapToGrid w:val="0"/>
          <w:szCs w:val="24"/>
          <w:lang w:bidi="en-US"/>
        </w:rPr>
        <w:lastRenderedPageBreak/>
        <w:t>СОСТАВ</w:t>
      </w:r>
      <w:r w:rsidR="00C07DE5" w:rsidRPr="00A71F4E">
        <w:rPr>
          <w:rFonts w:cs="Arial"/>
          <w:b/>
          <w:snapToGrid w:val="0"/>
          <w:szCs w:val="24"/>
          <w:lang w:bidi="en-US"/>
        </w:rPr>
        <w:t xml:space="preserve"> </w:t>
      </w:r>
      <w:r w:rsidRPr="00A71F4E">
        <w:rPr>
          <w:rFonts w:cs="Arial"/>
          <w:b/>
          <w:snapToGrid w:val="0"/>
          <w:szCs w:val="24"/>
          <w:lang w:bidi="en-US"/>
        </w:rPr>
        <w:t>РАБОТЫ</w:t>
      </w: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75"/>
        <w:gridCol w:w="2833"/>
      </w:tblGrid>
      <w:tr w:rsidR="003C1666" w:rsidRPr="00725C71" w:rsidTr="00725C71">
        <w:trPr>
          <w:trHeight w:val="510"/>
          <w:tblHeader/>
        </w:trPr>
        <w:tc>
          <w:tcPr>
            <w:tcW w:w="351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Наименование документа</w:t>
            </w:r>
          </w:p>
        </w:tc>
        <w:tc>
          <w:tcPr>
            <w:tcW w:w="149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Шифр</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Схема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DB678F">
              <w:rPr>
                <w:rFonts w:eastAsia="Arial" w:cs="Arial"/>
                <w:spacing w:val="-4"/>
                <w:sz w:val="22"/>
              </w:rPr>
              <w:t>»</w:t>
            </w:r>
            <w:r w:rsidR="001530F7" w:rsidRPr="00725C71">
              <w:rPr>
                <w:rFonts w:eastAsia="Arial" w:cs="Arial"/>
                <w:spacing w:val="-4"/>
                <w:sz w:val="22"/>
              </w:rPr>
              <w:t xml:space="preserve"> </w:t>
            </w:r>
            <w:r w:rsidRPr="00725C71">
              <w:rPr>
                <w:rFonts w:eastAsia="Arial" w:cs="Arial"/>
                <w:spacing w:val="-4"/>
                <w:sz w:val="22"/>
              </w:rPr>
              <w:t xml:space="preserve">до </w:t>
            </w:r>
            <w:r w:rsidR="00C3254D" w:rsidRPr="00725C71">
              <w:rPr>
                <w:rFonts w:eastAsia="Arial" w:cs="Arial"/>
                <w:spacing w:val="-4"/>
                <w:sz w:val="22"/>
              </w:rPr>
              <w:t>20</w:t>
            </w:r>
            <w:r w:rsidR="001530F7" w:rsidRPr="00725C71">
              <w:rPr>
                <w:rFonts w:eastAsia="Arial" w:cs="Arial"/>
                <w:spacing w:val="-4"/>
                <w:sz w:val="22"/>
              </w:rPr>
              <w:t>32</w:t>
            </w:r>
            <w:r w:rsidR="00C3254D" w:rsidRPr="00725C71">
              <w:rPr>
                <w:rFonts w:eastAsia="Arial" w:cs="Arial"/>
                <w:spacing w:val="-4"/>
                <w:sz w:val="22"/>
              </w:rPr>
              <w:t xml:space="preserve"> года</w:t>
            </w:r>
            <w:r w:rsidR="001530F7" w:rsidRPr="00725C71">
              <w:rPr>
                <w:rFonts w:eastAsia="Arial" w:cs="Arial"/>
                <w:spacing w:val="-4"/>
                <w:sz w:val="22"/>
              </w:rPr>
              <w:t xml:space="preserve">. </w:t>
            </w:r>
            <w:r w:rsidRPr="00725C71">
              <w:rPr>
                <w:rFonts w:eastAsia="Arial" w:cs="Arial"/>
                <w:spacing w:val="-4"/>
                <w:sz w:val="22"/>
              </w:rPr>
              <w:t>Утверждаемая часть</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.001.000.000.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Обосновывающие материалы к схеме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 Существующее положение в сфере производства, передачи и потребления тепловой энергии для целей теплоснабжения</w:t>
            </w:r>
            <w:r w:rsidR="00C3254D"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.002.001.00</w:t>
            </w:r>
            <w:r w:rsidR="001530F7" w:rsidRPr="00725C71">
              <w:rPr>
                <w:rFonts w:eastAsia="Arial" w:cs="Arial"/>
                <w:spacing w:val="-4"/>
                <w:sz w:val="22"/>
              </w:rPr>
              <w:t>0</w:t>
            </w:r>
            <w:r w:rsidRPr="00725C71">
              <w:rPr>
                <w:rFonts w:eastAsia="Arial" w:cs="Arial"/>
                <w:spacing w:val="-4"/>
                <w:sz w:val="22"/>
              </w:rPr>
              <w:t>.</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2. Существующее и перспективное потребление тепловой энергии на цели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.002.002.000.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3. Электронная модель системы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4. Существующие и перспективные балансы тепловой мощности источников тепловой энергии и тепловой нагрузки </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5. Мастер-план развития систем теплоснабжения </w:t>
            </w:r>
            <w:r w:rsidR="00751E56" w:rsidRPr="00725C71">
              <w:rPr>
                <w:rFonts w:eastAsia="Arial" w:cs="Arial"/>
                <w:spacing w:val="-4"/>
                <w:sz w:val="22"/>
              </w:rPr>
              <w:t xml:space="preserve">городского округа «город </w:t>
            </w:r>
            <w:r w:rsidR="00157069"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6. Существующие и перспективные балансы производительности водоподготовительных установок</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7. Предложения по строительству, реконструкции и техническому перевооружению источников тепловой энергии</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.002.007.000.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8. Предложения по строительству и реконструкции тепловых сетей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.002.008.000.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jc w:val="left"/>
              <w:rPr>
                <w:rFonts w:eastAsia="Arial" w:cs="Arial"/>
                <w:spacing w:val="-4"/>
                <w:sz w:val="22"/>
              </w:rPr>
            </w:pPr>
            <w:r w:rsidRPr="00725C71">
              <w:rPr>
                <w:rFonts w:eastAsia="Arial" w:cs="Arial"/>
                <w:spacing w:val="-4"/>
                <w:sz w:val="22"/>
              </w:rPr>
              <w:t>Глава 9. Предложения по переводу открытых систем теплоснабжения (горячего водоснабжен</w:t>
            </w:r>
            <w:r w:rsidR="001530F7" w:rsidRPr="00725C71">
              <w:rPr>
                <w:rFonts w:eastAsia="Arial" w:cs="Arial"/>
                <w:spacing w:val="-4"/>
                <w:sz w:val="22"/>
              </w:rPr>
              <w:t xml:space="preserve">ия) в закрытые системы горячего </w:t>
            </w:r>
            <w:r w:rsidRPr="00725C71">
              <w:rPr>
                <w:rFonts w:eastAsia="Arial" w:cs="Arial"/>
                <w:spacing w:val="-4"/>
                <w:sz w:val="22"/>
              </w:rPr>
              <w:t>водоснабжения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.002.009.000.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10. Перспективные топливные балансы</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11. Оценка надежности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.002.011.000.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12. Обоснование инвестиций в строительство, реконструкцию и техническое перевооружение</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.002.012.000.</w:t>
            </w:r>
          </w:p>
        </w:tc>
      </w:tr>
      <w:tr w:rsidR="003C1666" w:rsidRPr="00725C71" w:rsidTr="00725C71">
        <w:trPr>
          <w:trHeight w:val="510"/>
        </w:trPr>
        <w:tc>
          <w:tcPr>
            <w:tcW w:w="3510" w:type="pct"/>
            <w:shd w:val="clear" w:color="auto" w:fill="FFFFFF"/>
            <w:vAlign w:val="center"/>
          </w:tcPr>
          <w:p w:rsidR="00C6704D" w:rsidRPr="00725C71" w:rsidRDefault="00C6704D" w:rsidP="008A58AB">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13. Индикаторы развития систем теплоснабжения </w:t>
            </w:r>
            <w:r w:rsidR="008A58AB">
              <w:rPr>
                <w:rFonts w:eastAsia="Arial" w:cs="Arial"/>
                <w:spacing w:val="-4"/>
                <w:sz w:val="22"/>
              </w:rPr>
              <w:t>городского округа</w:t>
            </w:r>
            <w:r w:rsidRPr="00725C71">
              <w:rPr>
                <w:rFonts w:eastAsia="Arial" w:cs="Arial"/>
                <w:spacing w:val="-4"/>
                <w:sz w:val="22"/>
              </w:rPr>
              <w:t xml:space="preserve"> «город </w:t>
            </w:r>
            <w:r w:rsidR="00157069" w:rsidRPr="00725C71">
              <w:rPr>
                <w:rFonts w:eastAsia="Arial" w:cs="Arial"/>
                <w:spacing w:val="-4"/>
                <w:sz w:val="22"/>
              </w:rPr>
              <w:t>Дагестанские Огни</w:t>
            </w:r>
            <w:r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14. Ценовые (тарифные) последствия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15. Реестр единых теплоснабжающих организаций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16. Реестр мероприятий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cs="Arial"/>
                <w:snapToGrid w:val="0"/>
                <w:sz w:val="22"/>
                <w:lang w:bidi="en-US"/>
              </w:rPr>
              <w:t>Глава 17. Замечания и предложения к проекту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.002.017.000.</w:t>
            </w:r>
          </w:p>
        </w:tc>
      </w:tr>
    </w:tbl>
    <w:p w:rsidR="006D57DF" w:rsidRPr="00A71F4E" w:rsidRDefault="006D57DF" w:rsidP="000C256F">
      <w:pPr>
        <w:pStyle w:val="a9"/>
        <w:spacing w:before="0" w:after="0" w:line="360" w:lineRule="auto"/>
        <w:rPr>
          <w:spacing w:val="0"/>
          <w:sz w:val="24"/>
          <w:szCs w:val="24"/>
        </w:rPr>
      </w:pPr>
      <w:bookmarkStart w:id="0" w:name="_GoBack"/>
      <w:bookmarkEnd w:id="0"/>
    </w:p>
    <w:p w:rsidR="006D57DF" w:rsidRPr="00A71F4E" w:rsidRDefault="006D57DF" w:rsidP="00C55352">
      <w:pPr>
        <w:pageBreakBefore/>
        <w:tabs>
          <w:tab w:val="left" w:pos="8931"/>
        </w:tabs>
        <w:spacing w:before="120" w:after="120" w:line="480" w:lineRule="auto"/>
        <w:ind w:left="0" w:right="284"/>
        <w:jc w:val="center"/>
        <w:rPr>
          <w:rFonts w:cs="Arial"/>
          <w:b/>
          <w:szCs w:val="24"/>
        </w:rPr>
      </w:pPr>
      <w:r w:rsidRPr="00A71F4E">
        <w:rPr>
          <w:rFonts w:cs="Arial"/>
          <w:b/>
          <w:szCs w:val="24"/>
        </w:rPr>
        <w:lastRenderedPageBreak/>
        <w:t>Оглавление</w:t>
      </w:r>
    </w:p>
    <w:p w:rsidR="00292EE1" w:rsidRPr="00292EE1" w:rsidRDefault="006D57DF" w:rsidP="00172FA0">
      <w:pPr>
        <w:pStyle w:val="34"/>
        <w:spacing w:before="120" w:after="120" w:line="240" w:lineRule="auto"/>
        <w:ind w:right="651"/>
        <w:rPr>
          <w:rFonts w:eastAsiaTheme="minorEastAsia"/>
          <w:szCs w:val="22"/>
          <w:lang w:eastAsia="ru-RU"/>
        </w:rPr>
      </w:pPr>
      <w:r w:rsidRPr="00292EE1">
        <w:rPr>
          <w:rStyle w:val="af2"/>
          <w:rFonts w:eastAsia="Microsoft YaHei"/>
          <w:noProof w:val="0"/>
          <w:color w:val="auto"/>
          <w:szCs w:val="22"/>
        </w:rPr>
        <w:fldChar w:fldCharType="begin"/>
      </w:r>
      <w:r w:rsidRPr="00292EE1">
        <w:rPr>
          <w:rStyle w:val="af2"/>
          <w:rFonts w:eastAsia="Microsoft YaHei"/>
          <w:color w:val="auto"/>
          <w:szCs w:val="22"/>
        </w:rPr>
        <w:instrText xml:space="preserve"> TOC \o "1-4" \h \z \u </w:instrText>
      </w:r>
      <w:r w:rsidRPr="00292EE1">
        <w:rPr>
          <w:rStyle w:val="af2"/>
          <w:rFonts w:eastAsia="Microsoft YaHei"/>
          <w:noProof w:val="0"/>
          <w:color w:val="auto"/>
          <w:szCs w:val="22"/>
        </w:rPr>
        <w:fldChar w:fldCharType="separate"/>
      </w:r>
      <w:hyperlink w:anchor="_Toc131186184" w:history="1">
        <w:r w:rsidR="00292EE1" w:rsidRPr="00292EE1">
          <w:rPr>
            <w:rStyle w:val="af2"/>
          </w:rPr>
          <w:t>2. Глава 2. Существующее и перспективное потребление тепловой энергии на цели теплоснабжения</w:t>
        </w:r>
        <w:r w:rsidR="00292EE1" w:rsidRPr="00292EE1">
          <w:rPr>
            <w:webHidden/>
          </w:rPr>
          <w:tab/>
        </w:r>
        <w:r w:rsidR="00292EE1" w:rsidRPr="00292EE1">
          <w:rPr>
            <w:webHidden/>
          </w:rPr>
          <w:fldChar w:fldCharType="begin"/>
        </w:r>
        <w:r w:rsidR="00292EE1" w:rsidRPr="00292EE1">
          <w:rPr>
            <w:webHidden/>
          </w:rPr>
          <w:instrText xml:space="preserve"> PAGEREF _Toc131186184 \h </w:instrText>
        </w:r>
        <w:r w:rsidR="00292EE1" w:rsidRPr="00292EE1">
          <w:rPr>
            <w:webHidden/>
          </w:rPr>
        </w:r>
        <w:r w:rsidR="00292EE1" w:rsidRPr="00292EE1">
          <w:rPr>
            <w:webHidden/>
          </w:rPr>
          <w:fldChar w:fldCharType="separate"/>
        </w:r>
        <w:r w:rsidR="00292EE1" w:rsidRPr="00292EE1">
          <w:rPr>
            <w:webHidden/>
          </w:rPr>
          <w:t>6</w:t>
        </w:r>
        <w:r w:rsidR="00292EE1" w:rsidRPr="00292EE1">
          <w:rPr>
            <w:webHidden/>
          </w:rPr>
          <w:fldChar w:fldCharType="end"/>
        </w:r>
      </w:hyperlink>
    </w:p>
    <w:p w:rsidR="00292EE1" w:rsidRPr="00292EE1" w:rsidRDefault="00303D84" w:rsidP="00172FA0">
      <w:pPr>
        <w:pStyle w:val="34"/>
        <w:tabs>
          <w:tab w:val="left" w:pos="720"/>
        </w:tabs>
        <w:spacing w:before="120" w:after="120" w:line="240" w:lineRule="auto"/>
        <w:ind w:right="651"/>
        <w:rPr>
          <w:rFonts w:eastAsiaTheme="minorEastAsia"/>
          <w:szCs w:val="22"/>
          <w:lang w:eastAsia="ru-RU"/>
        </w:rPr>
      </w:pPr>
      <w:hyperlink w:anchor="_Toc131186185" w:history="1">
        <w:r w:rsidR="00292EE1" w:rsidRPr="00292EE1">
          <w:rPr>
            <w:rStyle w:val="af2"/>
          </w:rPr>
          <w:t>2.1.</w:t>
        </w:r>
        <w:r w:rsidR="00292EE1" w:rsidRPr="00292EE1">
          <w:rPr>
            <w:rFonts w:eastAsiaTheme="minorEastAsia"/>
            <w:szCs w:val="22"/>
            <w:lang w:eastAsia="ru-RU"/>
          </w:rPr>
          <w:tab/>
        </w:r>
        <w:r w:rsidR="00292EE1" w:rsidRPr="00292EE1">
          <w:rPr>
            <w:rStyle w:val="af2"/>
          </w:rPr>
          <w:t>Данные базового уровня потребления тепла на цели теплоснабжения</w:t>
        </w:r>
        <w:r w:rsidR="00292EE1" w:rsidRPr="00292EE1">
          <w:rPr>
            <w:webHidden/>
          </w:rPr>
          <w:tab/>
        </w:r>
        <w:r w:rsidR="00292EE1" w:rsidRPr="00292EE1">
          <w:rPr>
            <w:webHidden/>
          </w:rPr>
          <w:fldChar w:fldCharType="begin"/>
        </w:r>
        <w:r w:rsidR="00292EE1" w:rsidRPr="00292EE1">
          <w:rPr>
            <w:webHidden/>
          </w:rPr>
          <w:instrText xml:space="preserve"> PAGEREF _Toc131186185 \h </w:instrText>
        </w:r>
        <w:r w:rsidR="00292EE1" w:rsidRPr="00292EE1">
          <w:rPr>
            <w:webHidden/>
          </w:rPr>
        </w:r>
        <w:r w:rsidR="00292EE1" w:rsidRPr="00292EE1">
          <w:rPr>
            <w:webHidden/>
          </w:rPr>
          <w:fldChar w:fldCharType="separate"/>
        </w:r>
        <w:r w:rsidR="00292EE1" w:rsidRPr="00292EE1">
          <w:rPr>
            <w:webHidden/>
          </w:rPr>
          <w:t>6</w:t>
        </w:r>
        <w:r w:rsidR="00292EE1" w:rsidRPr="00292EE1">
          <w:rPr>
            <w:webHidden/>
          </w:rPr>
          <w:fldChar w:fldCharType="end"/>
        </w:r>
      </w:hyperlink>
    </w:p>
    <w:p w:rsidR="00292EE1" w:rsidRPr="00292EE1" w:rsidRDefault="00303D84" w:rsidP="00172FA0">
      <w:pPr>
        <w:pStyle w:val="34"/>
        <w:tabs>
          <w:tab w:val="left" w:pos="720"/>
        </w:tabs>
        <w:spacing w:before="120" w:after="120" w:line="240" w:lineRule="auto"/>
        <w:ind w:right="651"/>
        <w:rPr>
          <w:rFonts w:eastAsiaTheme="minorEastAsia"/>
          <w:szCs w:val="22"/>
          <w:lang w:eastAsia="ru-RU"/>
        </w:rPr>
      </w:pPr>
      <w:hyperlink w:anchor="_Toc131186186" w:history="1">
        <w:r w:rsidR="00292EE1" w:rsidRPr="00292EE1">
          <w:rPr>
            <w:rStyle w:val="af2"/>
          </w:rPr>
          <w:t>2.2.</w:t>
        </w:r>
        <w:r w:rsidR="00292EE1" w:rsidRPr="00292EE1">
          <w:rPr>
            <w:rFonts w:eastAsiaTheme="minorEastAsia"/>
            <w:szCs w:val="22"/>
            <w:lang w:eastAsia="ru-RU"/>
          </w:rPr>
          <w:tab/>
        </w:r>
        <w:r w:rsidR="00292EE1" w:rsidRPr="00292EE1">
          <w:rPr>
            <w:rStyle w:val="af2"/>
          </w:rPr>
          <w:t>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r w:rsidR="00292EE1" w:rsidRPr="00292EE1">
          <w:rPr>
            <w:webHidden/>
          </w:rPr>
          <w:tab/>
        </w:r>
        <w:r w:rsidR="00292EE1" w:rsidRPr="00292EE1">
          <w:rPr>
            <w:webHidden/>
          </w:rPr>
          <w:fldChar w:fldCharType="begin"/>
        </w:r>
        <w:r w:rsidR="00292EE1" w:rsidRPr="00292EE1">
          <w:rPr>
            <w:webHidden/>
          </w:rPr>
          <w:instrText xml:space="preserve"> PAGEREF _Toc131186186 \h </w:instrText>
        </w:r>
        <w:r w:rsidR="00292EE1" w:rsidRPr="00292EE1">
          <w:rPr>
            <w:webHidden/>
          </w:rPr>
        </w:r>
        <w:r w:rsidR="00292EE1" w:rsidRPr="00292EE1">
          <w:rPr>
            <w:webHidden/>
          </w:rPr>
          <w:fldChar w:fldCharType="separate"/>
        </w:r>
        <w:r w:rsidR="00292EE1" w:rsidRPr="00292EE1">
          <w:rPr>
            <w:webHidden/>
          </w:rPr>
          <w:t>7</w:t>
        </w:r>
        <w:r w:rsidR="00292EE1" w:rsidRPr="00292EE1">
          <w:rPr>
            <w:webHidden/>
          </w:rPr>
          <w:fldChar w:fldCharType="end"/>
        </w:r>
      </w:hyperlink>
    </w:p>
    <w:p w:rsidR="00292EE1" w:rsidRPr="00292EE1" w:rsidRDefault="00303D84" w:rsidP="00172FA0">
      <w:pPr>
        <w:pStyle w:val="34"/>
        <w:tabs>
          <w:tab w:val="left" w:pos="720"/>
        </w:tabs>
        <w:spacing w:before="120" w:after="120" w:line="240" w:lineRule="auto"/>
        <w:ind w:right="651"/>
        <w:rPr>
          <w:rFonts w:eastAsiaTheme="minorEastAsia"/>
          <w:szCs w:val="22"/>
          <w:lang w:eastAsia="ru-RU"/>
        </w:rPr>
      </w:pPr>
      <w:hyperlink w:anchor="_Toc131186187" w:history="1">
        <w:r w:rsidR="00292EE1" w:rsidRPr="00292EE1">
          <w:rPr>
            <w:rStyle w:val="af2"/>
          </w:rPr>
          <w:t>2.3.</w:t>
        </w:r>
        <w:r w:rsidR="00292EE1" w:rsidRPr="00292EE1">
          <w:rPr>
            <w:rFonts w:eastAsiaTheme="minorEastAsia"/>
            <w:szCs w:val="22"/>
            <w:lang w:eastAsia="ru-RU"/>
          </w:rPr>
          <w:tab/>
        </w:r>
        <w:r w:rsidR="00292EE1" w:rsidRPr="00292EE1">
          <w:rPr>
            <w:rStyle w:val="af2"/>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w:t>
        </w:r>
        <w:r w:rsidR="00292EE1" w:rsidRPr="00292EE1">
          <w:rPr>
            <w:webHidden/>
          </w:rPr>
          <w:tab/>
        </w:r>
        <w:r w:rsidR="00292EE1" w:rsidRPr="00292EE1">
          <w:rPr>
            <w:webHidden/>
          </w:rPr>
          <w:fldChar w:fldCharType="begin"/>
        </w:r>
        <w:r w:rsidR="00292EE1" w:rsidRPr="00292EE1">
          <w:rPr>
            <w:webHidden/>
          </w:rPr>
          <w:instrText xml:space="preserve"> PAGEREF _Toc131186187 \h </w:instrText>
        </w:r>
        <w:r w:rsidR="00292EE1" w:rsidRPr="00292EE1">
          <w:rPr>
            <w:webHidden/>
          </w:rPr>
        </w:r>
        <w:r w:rsidR="00292EE1" w:rsidRPr="00292EE1">
          <w:rPr>
            <w:webHidden/>
          </w:rPr>
          <w:fldChar w:fldCharType="separate"/>
        </w:r>
        <w:r w:rsidR="00292EE1" w:rsidRPr="00292EE1">
          <w:rPr>
            <w:webHidden/>
          </w:rPr>
          <w:t>8</w:t>
        </w:r>
        <w:r w:rsidR="00292EE1" w:rsidRPr="00292EE1">
          <w:rPr>
            <w:webHidden/>
          </w:rPr>
          <w:fldChar w:fldCharType="end"/>
        </w:r>
      </w:hyperlink>
    </w:p>
    <w:p w:rsidR="00292EE1" w:rsidRPr="00292EE1" w:rsidRDefault="00303D84" w:rsidP="00172FA0">
      <w:pPr>
        <w:pStyle w:val="34"/>
        <w:tabs>
          <w:tab w:val="left" w:pos="720"/>
        </w:tabs>
        <w:spacing w:before="120" w:after="120" w:line="240" w:lineRule="auto"/>
        <w:ind w:right="651"/>
        <w:rPr>
          <w:rFonts w:eastAsiaTheme="minorEastAsia"/>
          <w:szCs w:val="22"/>
          <w:lang w:eastAsia="ru-RU"/>
        </w:rPr>
      </w:pPr>
      <w:hyperlink w:anchor="_Toc131186188" w:history="1">
        <w:r w:rsidR="00292EE1" w:rsidRPr="00292EE1">
          <w:rPr>
            <w:rStyle w:val="af2"/>
          </w:rPr>
          <w:t>2.4.</w:t>
        </w:r>
        <w:r w:rsidR="00292EE1" w:rsidRPr="00292EE1">
          <w:rPr>
            <w:rFonts w:eastAsiaTheme="minorEastAsia"/>
            <w:szCs w:val="22"/>
            <w:lang w:eastAsia="ru-RU"/>
          </w:rPr>
          <w:tab/>
        </w:r>
        <w:r w:rsidR="00292EE1" w:rsidRPr="00292EE1">
          <w:rPr>
            <w:rStyle w:val="af2"/>
          </w:rPr>
          <w:t>Прогнозы приростов объемов потребления тепловой энергии и теплоносителя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w:t>
        </w:r>
        <w:r w:rsidR="00292EE1" w:rsidRPr="00292EE1">
          <w:rPr>
            <w:webHidden/>
          </w:rPr>
          <w:tab/>
        </w:r>
        <w:r w:rsidR="00292EE1" w:rsidRPr="00292EE1">
          <w:rPr>
            <w:webHidden/>
          </w:rPr>
          <w:fldChar w:fldCharType="begin"/>
        </w:r>
        <w:r w:rsidR="00292EE1" w:rsidRPr="00292EE1">
          <w:rPr>
            <w:webHidden/>
          </w:rPr>
          <w:instrText xml:space="preserve"> PAGEREF _Toc131186188 \h </w:instrText>
        </w:r>
        <w:r w:rsidR="00292EE1" w:rsidRPr="00292EE1">
          <w:rPr>
            <w:webHidden/>
          </w:rPr>
        </w:r>
        <w:r w:rsidR="00292EE1" w:rsidRPr="00292EE1">
          <w:rPr>
            <w:webHidden/>
          </w:rPr>
          <w:fldChar w:fldCharType="separate"/>
        </w:r>
        <w:r w:rsidR="00292EE1" w:rsidRPr="00292EE1">
          <w:rPr>
            <w:webHidden/>
          </w:rPr>
          <w:t>9</w:t>
        </w:r>
        <w:r w:rsidR="00292EE1" w:rsidRPr="00292EE1">
          <w:rPr>
            <w:webHidden/>
          </w:rPr>
          <w:fldChar w:fldCharType="end"/>
        </w:r>
      </w:hyperlink>
    </w:p>
    <w:p w:rsidR="00292EE1" w:rsidRPr="00292EE1" w:rsidRDefault="00303D84" w:rsidP="00172FA0">
      <w:pPr>
        <w:pStyle w:val="34"/>
        <w:tabs>
          <w:tab w:val="left" w:pos="720"/>
        </w:tabs>
        <w:spacing w:before="120" w:after="120" w:line="240" w:lineRule="auto"/>
        <w:ind w:right="651"/>
        <w:rPr>
          <w:rFonts w:eastAsiaTheme="minorEastAsia"/>
          <w:szCs w:val="22"/>
          <w:lang w:eastAsia="ru-RU"/>
        </w:rPr>
      </w:pPr>
      <w:hyperlink w:anchor="_Toc131186189" w:history="1">
        <w:r w:rsidR="00292EE1" w:rsidRPr="00292EE1">
          <w:rPr>
            <w:rStyle w:val="af2"/>
          </w:rPr>
          <w:t>2.5.</w:t>
        </w:r>
        <w:r w:rsidR="00292EE1" w:rsidRPr="00292EE1">
          <w:rPr>
            <w:rFonts w:eastAsiaTheme="minorEastAsia"/>
            <w:szCs w:val="22"/>
            <w:lang w:eastAsia="ru-RU"/>
          </w:rPr>
          <w:tab/>
        </w:r>
        <w:r w:rsidR="00292EE1" w:rsidRPr="00292EE1">
          <w:rPr>
            <w:rStyle w:val="af2"/>
          </w:rPr>
          <w:t>Прогнозы приростов тепловой энергии в зонах действия индивидуального теплоснабжения</w:t>
        </w:r>
        <w:r w:rsidR="00292EE1" w:rsidRPr="00292EE1">
          <w:rPr>
            <w:webHidden/>
          </w:rPr>
          <w:tab/>
        </w:r>
        <w:r w:rsidR="00292EE1" w:rsidRPr="00292EE1">
          <w:rPr>
            <w:webHidden/>
          </w:rPr>
          <w:fldChar w:fldCharType="begin"/>
        </w:r>
        <w:r w:rsidR="00292EE1" w:rsidRPr="00292EE1">
          <w:rPr>
            <w:webHidden/>
          </w:rPr>
          <w:instrText xml:space="preserve"> PAGEREF _Toc131186189 \h </w:instrText>
        </w:r>
        <w:r w:rsidR="00292EE1" w:rsidRPr="00292EE1">
          <w:rPr>
            <w:webHidden/>
          </w:rPr>
        </w:r>
        <w:r w:rsidR="00292EE1" w:rsidRPr="00292EE1">
          <w:rPr>
            <w:webHidden/>
          </w:rPr>
          <w:fldChar w:fldCharType="separate"/>
        </w:r>
        <w:r w:rsidR="00292EE1" w:rsidRPr="00292EE1">
          <w:rPr>
            <w:webHidden/>
          </w:rPr>
          <w:t>10</w:t>
        </w:r>
        <w:r w:rsidR="00292EE1" w:rsidRPr="00292EE1">
          <w:rPr>
            <w:webHidden/>
          </w:rPr>
          <w:fldChar w:fldCharType="end"/>
        </w:r>
      </w:hyperlink>
    </w:p>
    <w:p w:rsidR="00292EE1" w:rsidRPr="00292EE1" w:rsidRDefault="00303D84" w:rsidP="00172FA0">
      <w:pPr>
        <w:pStyle w:val="34"/>
        <w:tabs>
          <w:tab w:val="left" w:pos="720"/>
        </w:tabs>
        <w:spacing w:before="120" w:after="120" w:line="240" w:lineRule="auto"/>
        <w:ind w:right="651"/>
        <w:rPr>
          <w:rFonts w:eastAsiaTheme="minorEastAsia"/>
          <w:szCs w:val="22"/>
          <w:lang w:eastAsia="ru-RU"/>
        </w:rPr>
      </w:pPr>
      <w:hyperlink w:anchor="_Toc131186190" w:history="1">
        <w:r w:rsidR="00292EE1" w:rsidRPr="00292EE1">
          <w:rPr>
            <w:rStyle w:val="af2"/>
          </w:rPr>
          <w:t>2.6.</w:t>
        </w:r>
        <w:r w:rsidR="00292EE1" w:rsidRPr="00292EE1">
          <w:rPr>
            <w:rFonts w:eastAsiaTheme="minorEastAsia"/>
            <w:szCs w:val="22"/>
            <w:lang w:eastAsia="ru-RU"/>
          </w:rPr>
          <w:tab/>
        </w:r>
        <w:r w:rsidR="00292EE1" w:rsidRPr="00292EE1">
          <w:rPr>
            <w:rStyle w:val="af2"/>
          </w:rPr>
          <w:t>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292EE1" w:rsidRPr="00292EE1">
          <w:rPr>
            <w:webHidden/>
          </w:rPr>
          <w:tab/>
        </w:r>
        <w:r w:rsidR="00292EE1" w:rsidRPr="00292EE1">
          <w:rPr>
            <w:webHidden/>
          </w:rPr>
          <w:fldChar w:fldCharType="begin"/>
        </w:r>
        <w:r w:rsidR="00292EE1" w:rsidRPr="00292EE1">
          <w:rPr>
            <w:webHidden/>
          </w:rPr>
          <w:instrText xml:space="preserve"> PAGEREF _Toc131186190 \h </w:instrText>
        </w:r>
        <w:r w:rsidR="00292EE1" w:rsidRPr="00292EE1">
          <w:rPr>
            <w:webHidden/>
          </w:rPr>
        </w:r>
        <w:r w:rsidR="00292EE1" w:rsidRPr="00292EE1">
          <w:rPr>
            <w:webHidden/>
          </w:rPr>
          <w:fldChar w:fldCharType="separate"/>
        </w:r>
        <w:r w:rsidR="00292EE1" w:rsidRPr="00292EE1">
          <w:rPr>
            <w:webHidden/>
          </w:rPr>
          <w:t>11</w:t>
        </w:r>
        <w:r w:rsidR="00292EE1" w:rsidRPr="00292EE1">
          <w:rPr>
            <w:webHidden/>
          </w:rPr>
          <w:fldChar w:fldCharType="end"/>
        </w:r>
      </w:hyperlink>
    </w:p>
    <w:p w:rsidR="00584F6D" w:rsidRPr="00292EE1" w:rsidRDefault="006D57DF" w:rsidP="00292EE1">
      <w:pPr>
        <w:pStyle w:val="afff8"/>
        <w:tabs>
          <w:tab w:val="right" w:leader="dot" w:pos="10205"/>
        </w:tabs>
        <w:spacing w:before="120" w:after="120" w:line="240" w:lineRule="auto"/>
        <w:jc w:val="center"/>
        <w:rPr>
          <w:rStyle w:val="af2"/>
          <w:rFonts w:eastAsia="Microsoft YaHei" w:cs="Arial"/>
          <w:noProof/>
          <w:color w:val="auto"/>
          <w:szCs w:val="22"/>
        </w:rPr>
        <w:sectPr w:rsidR="00584F6D" w:rsidRPr="00292EE1" w:rsidSect="00A144C6">
          <w:headerReference w:type="default" r:id="rId11"/>
          <w:footerReference w:type="default" r:id="rId12"/>
          <w:headerReference w:type="first" r:id="rId13"/>
          <w:type w:val="nextColumn"/>
          <w:pgSz w:w="11906" w:h="16838"/>
          <w:pgMar w:top="1134" w:right="907" w:bottom="1134" w:left="1701" w:header="284" w:footer="284" w:gutter="0"/>
          <w:cols w:space="708"/>
          <w:titlePg/>
          <w:docGrid w:linePitch="360"/>
        </w:sectPr>
      </w:pPr>
      <w:r w:rsidRPr="00292EE1">
        <w:rPr>
          <w:rStyle w:val="af2"/>
          <w:rFonts w:eastAsia="Microsoft YaHei" w:cs="Arial"/>
          <w:noProof/>
          <w:color w:val="auto"/>
          <w:szCs w:val="22"/>
        </w:rPr>
        <w:fldChar w:fldCharType="end"/>
      </w:r>
    </w:p>
    <w:p w:rsidR="006D57DF" w:rsidRPr="00292EE1" w:rsidRDefault="00172FA0" w:rsidP="00172FA0">
      <w:pPr>
        <w:pageBreakBefore/>
        <w:tabs>
          <w:tab w:val="left" w:pos="8931"/>
        </w:tabs>
        <w:spacing w:before="120" w:after="120" w:line="480" w:lineRule="auto"/>
        <w:ind w:left="0" w:right="284"/>
        <w:jc w:val="center"/>
        <w:rPr>
          <w:rFonts w:cs="Arial"/>
          <w:b/>
          <w:szCs w:val="24"/>
        </w:rPr>
      </w:pPr>
      <w:r>
        <w:rPr>
          <w:rFonts w:cs="Arial"/>
          <w:b/>
          <w:szCs w:val="24"/>
        </w:rPr>
        <w:lastRenderedPageBreak/>
        <w:t>Список таблиц</w:t>
      </w:r>
    </w:p>
    <w:p w:rsidR="00172FA0" w:rsidRDefault="006D57DF" w:rsidP="00172FA0">
      <w:pPr>
        <w:pStyle w:val="afff8"/>
        <w:tabs>
          <w:tab w:val="left" w:pos="1540"/>
          <w:tab w:val="right" w:leader="dot" w:pos="9639"/>
        </w:tabs>
        <w:rPr>
          <w:rFonts w:asciiTheme="minorHAnsi" w:eastAsiaTheme="minorEastAsia" w:hAnsiTheme="minorHAnsi" w:cstheme="minorBidi"/>
          <w:iCs w:val="0"/>
          <w:noProof/>
          <w:spacing w:val="0"/>
          <w:szCs w:val="22"/>
          <w:lang w:val="ru-RU" w:eastAsia="ru-RU"/>
        </w:rPr>
      </w:pPr>
      <w:r w:rsidRPr="00584F6D">
        <w:rPr>
          <w:rStyle w:val="af2"/>
          <w:rFonts w:eastAsia="Microsoft YaHei" w:cs="Arial"/>
          <w:noProof/>
          <w:color w:val="auto"/>
          <w:spacing w:val="0"/>
          <w:szCs w:val="22"/>
        </w:rPr>
        <w:fldChar w:fldCharType="begin"/>
      </w:r>
      <w:r w:rsidRPr="00584F6D">
        <w:rPr>
          <w:rStyle w:val="af2"/>
          <w:rFonts w:eastAsia="Microsoft YaHei" w:cs="Arial"/>
          <w:noProof/>
          <w:color w:val="auto"/>
          <w:spacing w:val="0"/>
          <w:szCs w:val="22"/>
        </w:rPr>
        <w:instrText xml:space="preserve"> TOC \h \z \t "Подпись к таблице1" \c </w:instrText>
      </w:r>
      <w:r w:rsidRPr="00584F6D">
        <w:rPr>
          <w:rStyle w:val="af2"/>
          <w:rFonts w:eastAsia="Microsoft YaHei" w:cs="Arial"/>
          <w:noProof/>
          <w:color w:val="auto"/>
          <w:spacing w:val="0"/>
          <w:szCs w:val="22"/>
        </w:rPr>
        <w:fldChar w:fldCharType="separate"/>
      </w:r>
      <w:hyperlink w:anchor="_Toc131498277" w:history="1">
        <w:r w:rsidR="00172FA0" w:rsidRPr="00124E5F">
          <w:rPr>
            <w:rStyle w:val="af2"/>
            <w:rFonts w:ascii="Times New Roman" w:hAnsi="Times New Roman"/>
            <w:noProof/>
          </w:rPr>
          <w:t>Таблица 2.1.1.</w:t>
        </w:r>
        <w:r w:rsidR="00172FA0">
          <w:rPr>
            <w:rFonts w:asciiTheme="minorHAnsi" w:eastAsiaTheme="minorEastAsia" w:hAnsiTheme="minorHAnsi" w:cstheme="minorBidi"/>
            <w:iCs w:val="0"/>
            <w:noProof/>
            <w:spacing w:val="0"/>
            <w:szCs w:val="22"/>
            <w:lang w:val="ru-RU" w:eastAsia="ru-RU"/>
          </w:rPr>
          <w:tab/>
        </w:r>
        <w:r w:rsidR="00172FA0" w:rsidRPr="00124E5F">
          <w:rPr>
            <w:rStyle w:val="af2"/>
            <w:rFonts w:eastAsia="Microsoft YaHei"/>
            <w:noProof/>
          </w:rPr>
          <w:t>Тепловые нагрузки по зонам действия источников тепловой энергии</w:t>
        </w:r>
        <w:r w:rsidR="00172FA0">
          <w:rPr>
            <w:noProof/>
            <w:webHidden/>
          </w:rPr>
          <w:tab/>
        </w:r>
        <w:r w:rsidR="00172FA0">
          <w:rPr>
            <w:noProof/>
            <w:webHidden/>
          </w:rPr>
          <w:fldChar w:fldCharType="begin"/>
        </w:r>
        <w:r w:rsidR="00172FA0">
          <w:rPr>
            <w:noProof/>
            <w:webHidden/>
          </w:rPr>
          <w:instrText xml:space="preserve"> PAGEREF _Toc131498277 \h </w:instrText>
        </w:r>
        <w:r w:rsidR="00172FA0">
          <w:rPr>
            <w:noProof/>
            <w:webHidden/>
          </w:rPr>
        </w:r>
        <w:r w:rsidR="00172FA0">
          <w:rPr>
            <w:noProof/>
            <w:webHidden/>
          </w:rPr>
          <w:fldChar w:fldCharType="separate"/>
        </w:r>
        <w:r w:rsidR="00172FA0">
          <w:rPr>
            <w:noProof/>
            <w:webHidden/>
          </w:rPr>
          <w:t>5</w:t>
        </w:r>
        <w:r w:rsidR="00172FA0">
          <w:rPr>
            <w:noProof/>
            <w:webHidden/>
          </w:rPr>
          <w:fldChar w:fldCharType="end"/>
        </w:r>
      </w:hyperlink>
    </w:p>
    <w:p w:rsidR="00172FA0" w:rsidRDefault="00303D84" w:rsidP="00172FA0">
      <w:pPr>
        <w:pStyle w:val="afff8"/>
        <w:tabs>
          <w:tab w:val="left" w:pos="1760"/>
          <w:tab w:val="right" w:leader="dot" w:pos="9639"/>
        </w:tabs>
        <w:rPr>
          <w:rFonts w:asciiTheme="minorHAnsi" w:eastAsiaTheme="minorEastAsia" w:hAnsiTheme="minorHAnsi" w:cstheme="minorBidi"/>
          <w:iCs w:val="0"/>
          <w:noProof/>
          <w:spacing w:val="0"/>
          <w:szCs w:val="22"/>
          <w:lang w:val="ru-RU" w:eastAsia="ru-RU"/>
        </w:rPr>
      </w:pPr>
      <w:hyperlink w:anchor="_Toc131498278" w:history="1">
        <w:r w:rsidR="00172FA0" w:rsidRPr="00124E5F">
          <w:rPr>
            <w:rStyle w:val="af2"/>
            <w:rFonts w:eastAsia="Microsoft YaHei"/>
            <w:noProof/>
          </w:rPr>
          <w:t>Таблица 2.2.1.</w:t>
        </w:r>
        <w:r w:rsidR="00172FA0">
          <w:rPr>
            <w:rFonts w:asciiTheme="minorHAnsi" w:eastAsiaTheme="minorEastAsia" w:hAnsiTheme="minorHAnsi" w:cstheme="minorBidi"/>
            <w:iCs w:val="0"/>
            <w:noProof/>
            <w:spacing w:val="0"/>
            <w:szCs w:val="22"/>
            <w:lang w:val="ru-RU" w:eastAsia="ru-RU"/>
          </w:rPr>
          <w:tab/>
        </w:r>
        <w:r w:rsidR="00172FA0" w:rsidRPr="00124E5F">
          <w:rPr>
            <w:rStyle w:val="af2"/>
            <w:rFonts w:eastAsia="Microsoft YaHei"/>
            <w:noProof/>
          </w:rPr>
          <w:t>Приросты строительных площадей по годам</w:t>
        </w:r>
        <w:r w:rsidR="00172FA0">
          <w:rPr>
            <w:noProof/>
            <w:webHidden/>
          </w:rPr>
          <w:tab/>
        </w:r>
        <w:r w:rsidR="00172FA0">
          <w:rPr>
            <w:noProof/>
            <w:webHidden/>
          </w:rPr>
          <w:fldChar w:fldCharType="begin"/>
        </w:r>
        <w:r w:rsidR="00172FA0">
          <w:rPr>
            <w:noProof/>
            <w:webHidden/>
          </w:rPr>
          <w:instrText xml:space="preserve"> PAGEREF _Toc131498278 \h </w:instrText>
        </w:r>
        <w:r w:rsidR="00172FA0">
          <w:rPr>
            <w:noProof/>
            <w:webHidden/>
          </w:rPr>
        </w:r>
        <w:r w:rsidR="00172FA0">
          <w:rPr>
            <w:noProof/>
            <w:webHidden/>
          </w:rPr>
          <w:fldChar w:fldCharType="separate"/>
        </w:r>
        <w:r w:rsidR="00172FA0">
          <w:rPr>
            <w:noProof/>
            <w:webHidden/>
          </w:rPr>
          <w:t>6</w:t>
        </w:r>
        <w:r w:rsidR="00172FA0">
          <w:rPr>
            <w:noProof/>
            <w:webHidden/>
          </w:rPr>
          <w:fldChar w:fldCharType="end"/>
        </w:r>
      </w:hyperlink>
    </w:p>
    <w:p w:rsidR="00172FA0" w:rsidRDefault="00303D84" w:rsidP="00172FA0">
      <w:pPr>
        <w:pStyle w:val="afff8"/>
        <w:tabs>
          <w:tab w:val="left" w:pos="1760"/>
          <w:tab w:val="right" w:leader="dot" w:pos="9639"/>
        </w:tabs>
        <w:rPr>
          <w:rFonts w:asciiTheme="minorHAnsi" w:eastAsiaTheme="minorEastAsia" w:hAnsiTheme="minorHAnsi" w:cstheme="minorBidi"/>
          <w:iCs w:val="0"/>
          <w:noProof/>
          <w:spacing w:val="0"/>
          <w:szCs w:val="22"/>
          <w:lang w:val="ru-RU" w:eastAsia="ru-RU"/>
        </w:rPr>
      </w:pPr>
      <w:hyperlink w:anchor="_Toc131498279" w:history="1">
        <w:r w:rsidR="00172FA0" w:rsidRPr="00124E5F">
          <w:rPr>
            <w:rStyle w:val="af2"/>
            <w:rFonts w:eastAsia="Microsoft YaHei"/>
            <w:noProof/>
          </w:rPr>
          <w:t>Таблица 2.2.2.</w:t>
        </w:r>
        <w:r w:rsidR="00172FA0">
          <w:rPr>
            <w:rFonts w:asciiTheme="minorHAnsi" w:eastAsiaTheme="minorEastAsia" w:hAnsiTheme="minorHAnsi" w:cstheme="minorBidi"/>
            <w:iCs w:val="0"/>
            <w:noProof/>
            <w:spacing w:val="0"/>
            <w:szCs w:val="22"/>
            <w:lang w:val="ru-RU" w:eastAsia="ru-RU"/>
          </w:rPr>
          <w:tab/>
        </w:r>
        <w:r w:rsidR="00172FA0" w:rsidRPr="00124E5F">
          <w:rPr>
            <w:rStyle w:val="af2"/>
            <w:rFonts w:eastAsia="Microsoft YaHei"/>
            <w:noProof/>
          </w:rPr>
          <w:t>Запланированные к строительству многоквартирные жилые дома</w:t>
        </w:r>
        <w:r w:rsidR="00172FA0">
          <w:rPr>
            <w:noProof/>
            <w:webHidden/>
          </w:rPr>
          <w:tab/>
        </w:r>
        <w:r w:rsidR="00172FA0">
          <w:rPr>
            <w:noProof/>
            <w:webHidden/>
          </w:rPr>
          <w:fldChar w:fldCharType="begin"/>
        </w:r>
        <w:r w:rsidR="00172FA0">
          <w:rPr>
            <w:noProof/>
            <w:webHidden/>
          </w:rPr>
          <w:instrText xml:space="preserve"> PAGEREF _Toc131498279 \h </w:instrText>
        </w:r>
        <w:r w:rsidR="00172FA0">
          <w:rPr>
            <w:noProof/>
            <w:webHidden/>
          </w:rPr>
        </w:r>
        <w:r w:rsidR="00172FA0">
          <w:rPr>
            <w:noProof/>
            <w:webHidden/>
          </w:rPr>
          <w:fldChar w:fldCharType="separate"/>
        </w:r>
        <w:r w:rsidR="00172FA0">
          <w:rPr>
            <w:noProof/>
            <w:webHidden/>
          </w:rPr>
          <w:t>6</w:t>
        </w:r>
        <w:r w:rsidR="00172FA0">
          <w:rPr>
            <w:noProof/>
            <w:webHidden/>
          </w:rPr>
          <w:fldChar w:fldCharType="end"/>
        </w:r>
      </w:hyperlink>
    </w:p>
    <w:p w:rsidR="00172FA0" w:rsidRDefault="00303D84" w:rsidP="00172FA0">
      <w:pPr>
        <w:pStyle w:val="afff8"/>
        <w:tabs>
          <w:tab w:val="left" w:pos="1760"/>
          <w:tab w:val="right" w:leader="dot" w:pos="9639"/>
        </w:tabs>
        <w:rPr>
          <w:rFonts w:asciiTheme="minorHAnsi" w:eastAsiaTheme="minorEastAsia" w:hAnsiTheme="minorHAnsi" w:cstheme="minorBidi"/>
          <w:iCs w:val="0"/>
          <w:noProof/>
          <w:spacing w:val="0"/>
          <w:szCs w:val="22"/>
          <w:lang w:val="ru-RU" w:eastAsia="ru-RU"/>
        </w:rPr>
      </w:pPr>
      <w:hyperlink w:anchor="_Toc131498280" w:history="1">
        <w:r w:rsidR="00172FA0" w:rsidRPr="00124E5F">
          <w:rPr>
            <w:rStyle w:val="af2"/>
            <w:rFonts w:eastAsia="Microsoft YaHei"/>
            <w:noProof/>
          </w:rPr>
          <w:t>Таблица 2.2.3.</w:t>
        </w:r>
        <w:r w:rsidR="00172FA0">
          <w:rPr>
            <w:rFonts w:asciiTheme="minorHAnsi" w:eastAsiaTheme="minorEastAsia" w:hAnsiTheme="minorHAnsi" w:cstheme="minorBidi"/>
            <w:iCs w:val="0"/>
            <w:noProof/>
            <w:spacing w:val="0"/>
            <w:szCs w:val="22"/>
            <w:lang w:val="ru-RU" w:eastAsia="ru-RU"/>
          </w:rPr>
          <w:tab/>
        </w:r>
        <w:r w:rsidR="00172FA0" w:rsidRPr="00124E5F">
          <w:rPr>
            <w:rStyle w:val="af2"/>
            <w:rFonts w:eastAsia="Microsoft YaHei"/>
            <w:noProof/>
          </w:rPr>
          <w:t>Здания, запланированные к сносу</w:t>
        </w:r>
        <w:r w:rsidR="00172FA0">
          <w:rPr>
            <w:noProof/>
            <w:webHidden/>
          </w:rPr>
          <w:tab/>
        </w:r>
        <w:r w:rsidR="00172FA0">
          <w:rPr>
            <w:noProof/>
            <w:webHidden/>
          </w:rPr>
          <w:fldChar w:fldCharType="begin"/>
        </w:r>
        <w:r w:rsidR="00172FA0">
          <w:rPr>
            <w:noProof/>
            <w:webHidden/>
          </w:rPr>
          <w:instrText xml:space="preserve"> PAGEREF _Toc131498280 \h </w:instrText>
        </w:r>
        <w:r w:rsidR="00172FA0">
          <w:rPr>
            <w:noProof/>
            <w:webHidden/>
          </w:rPr>
        </w:r>
        <w:r w:rsidR="00172FA0">
          <w:rPr>
            <w:noProof/>
            <w:webHidden/>
          </w:rPr>
          <w:fldChar w:fldCharType="separate"/>
        </w:r>
        <w:r w:rsidR="00172FA0">
          <w:rPr>
            <w:noProof/>
            <w:webHidden/>
          </w:rPr>
          <w:t>7</w:t>
        </w:r>
        <w:r w:rsidR="00172FA0">
          <w:rPr>
            <w:noProof/>
            <w:webHidden/>
          </w:rPr>
          <w:fldChar w:fldCharType="end"/>
        </w:r>
      </w:hyperlink>
    </w:p>
    <w:p w:rsidR="00172FA0" w:rsidRDefault="00303D84" w:rsidP="00172FA0">
      <w:pPr>
        <w:pStyle w:val="afff8"/>
        <w:tabs>
          <w:tab w:val="left" w:pos="1760"/>
          <w:tab w:val="right" w:leader="dot" w:pos="9639"/>
        </w:tabs>
        <w:rPr>
          <w:rFonts w:asciiTheme="minorHAnsi" w:eastAsiaTheme="minorEastAsia" w:hAnsiTheme="minorHAnsi" w:cstheme="minorBidi"/>
          <w:iCs w:val="0"/>
          <w:noProof/>
          <w:spacing w:val="0"/>
          <w:szCs w:val="22"/>
          <w:lang w:val="ru-RU" w:eastAsia="ru-RU"/>
        </w:rPr>
      </w:pPr>
      <w:hyperlink w:anchor="_Toc131498281" w:history="1">
        <w:r w:rsidR="00172FA0" w:rsidRPr="00124E5F">
          <w:rPr>
            <w:rStyle w:val="af2"/>
            <w:rFonts w:eastAsia="Microsoft YaHei"/>
            <w:noProof/>
          </w:rPr>
          <w:t>Таблица 2.2.4.</w:t>
        </w:r>
        <w:r w:rsidR="00172FA0">
          <w:rPr>
            <w:rFonts w:asciiTheme="minorHAnsi" w:eastAsiaTheme="minorEastAsia" w:hAnsiTheme="minorHAnsi" w:cstheme="minorBidi"/>
            <w:iCs w:val="0"/>
            <w:noProof/>
            <w:spacing w:val="0"/>
            <w:szCs w:val="22"/>
            <w:lang w:val="ru-RU" w:eastAsia="ru-RU"/>
          </w:rPr>
          <w:tab/>
        </w:r>
        <w:r w:rsidR="00172FA0" w:rsidRPr="00124E5F">
          <w:rPr>
            <w:rStyle w:val="af2"/>
            <w:rFonts w:eastAsia="Microsoft YaHei"/>
            <w:noProof/>
          </w:rPr>
          <w:t>Перспективные объемы застройки</w:t>
        </w:r>
        <w:r w:rsidR="00172FA0">
          <w:rPr>
            <w:noProof/>
            <w:webHidden/>
          </w:rPr>
          <w:tab/>
        </w:r>
        <w:r w:rsidR="00172FA0">
          <w:rPr>
            <w:noProof/>
            <w:webHidden/>
          </w:rPr>
          <w:fldChar w:fldCharType="begin"/>
        </w:r>
        <w:r w:rsidR="00172FA0">
          <w:rPr>
            <w:noProof/>
            <w:webHidden/>
          </w:rPr>
          <w:instrText xml:space="preserve"> PAGEREF _Toc131498281 \h </w:instrText>
        </w:r>
        <w:r w:rsidR="00172FA0">
          <w:rPr>
            <w:noProof/>
            <w:webHidden/>
          </w:rPr>
        </w:r>
        <w:r w:rsidR="00172FA0">
          <w:rPr>
            <w:noProof/>
            <w:webHidden/>
          </w:rPr>
          <w:fldChar w:fldCharType="separate"/>
        </w:r>
        <w:r w:rsidR="00172FA0">
          <w:rPr>
            <w:noProof/>
            <w:webHidden/>
          </w:rPr>
          <w:t>8</w:t>
        </w:r>
        <w:r w:rsidR="00172FA0">
          <w:rPr>
            <w:noProof/>
            <w:webHidden/>
          </w:rPr>
          <w:fldChar w:fldCharType="end"/>
        </w:r>
      </w:hyperlink>
    </w:p>
    <w:p w:rsidR="00172FA0" w:rsidRDefault="00303D84" w:rsidP="00172FA0">
      <w:pPr>
        <w:pStyle w:val="afff8"/>
        <w:tabs>
          <w:tab w:val="left" w:pos="1760"/>
          <w:tab w:val="right" w:leader="dot" w:pos="9639"/>
        </w:tabs>
        <w:rPr>
          <w:rFonts w:asciiTheme="minorHAnsi" w:eastAsiaTheme="minorEastAsia" w:hAnsiTheme="minorHAnsi" w:cstheme="minorBidi"/>
          <w:iCs w:val="0"/>
          <w:noProof/>
          <w:spacing w:val="0"/>
          <w:szCs w:val="22"/>
          <w:lang w:val="ru-RU" w:eastAsia="ru-RU"/>
        </w:rPr>
      </w:pPr>
      <w:hyperlink w:anchor="_Toc131498282" w:history="1">
        <w:r w:rsidR="00172FA0" w:rsidRPr="00124E5F">
          <w:rPr>
            <w:rStyle w:val="af2"/>
            <w:rFonts w:eastAsia="Microsoft YaHei" w:cs="Arial"/>
            <w:noProof/>
          </w:rPr>
          <w:t>Таблица 2.3.1.</w:t>
        </w:r>
        <w:r w:rsidR="00172FA0">
          <w:rPr>
            <w:rFonts w:asciiTheme="minorHAnsi" w:eastAsiaTheme="minorEastAsia" w:hAnsiTheme="minorHAnsi" w:cstheme="minorBidi"/>
            <w:iCs w:val="0"/>
            <w:noProof/>
            <w:spacing w:val="0"/>
            <w:szCs w:val="22"/>
            <w:lang w:val="ru-RU" w:eastAsia="ru-RU"/>
          </w:rPr>
          <w:tab/>
        </w:r>
        <w:r w:rsidR="00172FA0" w:rsidRPr="00124E5F">
          <w:rPr>
            <w:rStyle w:val="af2"/>
            <w:rFonts w:eastAsia="Microsoft YaHei"/>
            <w:noProof/>
          </w:rPr>
          <w:t>Нормируемый удельный расход тепловой энергии на отопление и вентиляцию различных типов жилых и общественных зданий, (ккал/ч*м2)</w:t>
        </w:r>
        <w:r w:rsidR="00172FA0">
          <w:rPr>
            <w:noProof/>
            <w:webHidden/>
          </w:rPr>
          <w:tab/>
        </w:r>
        <w:r w:rsidR="00172FA0">
          <w:rPr>
            <w:noProof/>
            <w:webHidden/>
          </w:rPr>
          <w:fldChar w:fldCharType="begin"/>
        </w:r>
        <w:r w:rsidR="00172FA0">
          <w:rPr>
            <w:noProof/>
            <w:webHidden/>
          </w:rPr>
          <w:instrText xml:space="preserve"> PAGEREF _Toc131498282 \h </w:instrText>
        </w:r>
        <w:r w:rsidR="00172FA0">
          <w:rPr>
            <w:noProof/>
            <w:webHidden/>
          </w:rPr>
        </w:r>
        <w:r w:rsidR="00172FA0">
          <w:rPr>
            <w:noProof/>
            <w:webHidden/>
          </w:rPr>
          <w:fldChar w:fldCharType="separate"/>
        </w:r>
        <w:r w:rsidR="00172FA0">
          <w:rPr>
            <w:noProof/>
            <w:webHidden/>
          </w:rPr>
          <w:t>10</w:t>
        </w:r>
        <w:r w:rsidR="00172FA0">
          <w:rPr>
            <w:noProof/>
            <w:webHidden/>
          </w:rPr>
          <w:fldChar w:fldCharType="end"/>
        </w:r>
      </w:hyperlink>
    </w:p>
    <w:p w:rsidR="00172FA0" w:rsidRDefault="00303D84" w:rsidP="00172FA0">
      <w:pPr>
        <w:pStyle w:val="afff8"/>
        <w:tabs>
          <w:tab w:val="left" w:pos="1760"/>
          <w:tab w:val="right" w:leader="dot" w:pos="9639"/>
        </w:tabs>
        <w:rPr>
          <w:rFonts w:asciiTheme="minorHAnsi" w:eastAsiaTheme="minorEastAsia" w:hAnsiTheme="minorHAnsi" w:cstheme="minorBidi"/>
          <w:iCs w:val="0"/>
          <w:noProof/>
          <w:spacing w:val="0"/>
          <w:szCs w:val="22"/>
          <w:lang w:val="ru-RU" w:eastAsia="ru-RU"/>
        </w:rPr>
      </w:pPr>
      <w:hyperlink w:anchor="_Toc131498283" w:history="1">
        <w:r w:rsidR="00172FA0" w:rsidRPr="00124E5F">
          <w:rPr>
            <w:rStyle w:val="af2"/>
            <w:rFonts w:cs="Arial"/>
            <w:noProof/>
          </w:rPr>
          <w:t>Таблица 2.3.2.</w:t>
        </w:r>
        <w:r w:rsidR="00172FA0">
          <w:rPr>
            <w:rFonts w:asciiTheme="minorHAnsi" w:eastAsiaTheme="minorEastAsia" w:hAnsiTheme="minorHAnsi" w:cstheme="minorBidi"/>
            <w:iCs w:val="0"/>
            <w:noProof/>
            <w:spacing w:val="0"/>
            <w:szCs w:val="22"/>
            <w:lang w:val="ru-RU" w:eastAsia="ru-RU"/>
          </w:rPr>
          <w:tab/>
        </w:r>
        <w:r w:rsidR="00172FA0" w:rsidRPr="00124E5F">
          <w:rPr>
            <w:rStyle w:val="af2"/>
            <w:rFonts w:eastAsia="Microsoft YaHei"/>
            <w:noProof/>
          </w:rPr>
          <w:t>Нормы расхода горячей воды потребителями и удельная часовая величина теплоты на ее нагрев</w:t>
        </w:r>
        <w:r w:rsidR="00172FA0">
          <w:rPr>
            <w:noProof/>
            <w:webHidden/>
          </w:rPr>
          <w:tab/>
        </w:r>
        <w:r w:rsidR="00172FA0">
          <w:rPr>
            <w:noProof/>
            <w:webHidden/>
          </w:rPr>
          <w:fldChar w:fldCharType="begin"/>
        </w:r>
        <w:r w:rsidR="00172FA0">
          <w:rPr>
            <w:noProof/>
            <w:webHidden/>
          </w:rPr>
          <w:instrText xml:space="preserve"> PAGEREF _Toc131498283 \h </w:instrText>
        </w:r>
        <w:r w:rsidR="00172FA0">
          <w:rPr>
            <w:noProof/>
            <w:webHidden/>
          </w:rPr>
        </w:r>
        <w:r w:rsidR="00172FA0">
          <w:rPr>
            <w:noProof/>
            <w:webHidden/>
          </w:rPr>
          <w:fldChar w:fldCharType="separate"/>
        </w:r>
        <w:r w:rsidR="00172FA0">
          <w:rPr>
            <w:noProof/>
            <w:webHidden/>
          </w:rPr>
          <w:t>11</w:t>
        </w:r>
        <w:r w:rsidR="00172FA0">
          <w:rPr>
            <w:noProof/>
            <w:webHidden/>
          </w:rPr>
          <w:fldChar w:fldCharType="end"/>
        </w:r>
      </w:hyperlink>
    </w:p>
    <w:p w:rsidR="00172FA0" w:rsidRDefault="00303D84" w:rsidP="00172FA0">
      <w:pPr>
        <w:pStyle w:val="afff8"/>
        <w:tabs>
          <w:tab w:val="left" w:pos="1760"/>
          <w:tab w:val="right" w:leader="dot" w:pos="9639"/>
        </w:tabs>
        <w:rPr>
          <w:rFonts w:asciiTheme="minorHAnsi" w:eastAsiaTheme="minorEastAsia" w:hAnsiTheme="minorHAnsi" w:cstheme="minorBidi"/>
          <w:iCs w:val="0"/>
          <w:noProof/>
          <w:spacing w:val="0"/>
          <w:szCs w:val="22"/>
          <w:lang w:val="ru-RU" w:eastAsia="ru-RU"/>
        </w:rPr>
      </w:pPr>
      <w:hyperlink w:anchor="_Toc131498284" w:history="1">
        <w:r w:rsidR="00172FA0" w:rsidRPr="00124E5F">
          <w:rPr>
            <w:rStyle w:val="af2"/>
            <w:rFonts w:eastAsia="Microsoft YaHei" w:cs="Arial"/>
            <w:noProof/>
          </w:rPr>
          <w:t>Таблица 2.4.1.</w:t>
        </w:r>
        <w:r w:rsidR="00172FA0">
          <w:rPr>
            <w:rFonts w:asciiTheme="minorHAnsi" w:eastAsiaTheme="minorEastAsia" w:hAnsiTheme="minorHAnsi" w:cstheme="minorBidi"/>
            <w:iCs w:val="0"/>
            <w:noProof/>
            <w:spacing w:val="0"/>
            <w:szCs w:val="22"/>
            <w:lang w:val="ru-RU" w:eastAsia="ru-RU"/>
          </w:rPr>
          <w:tab/>
        </w:r>
        <w:r w:rsidR="00172FA0" w:rsidRPr="00124E5F">
          <w:rPr>
            <w:rStyle w:val="af2"/>
            <w:rFonts w:eastAsia="Microsoft YaHei"/>
            <w:noProof/>
          </w:rPr>
          <w:t>Прирост тепловых нагрузок потребителей по годам</w:t>
        </w:r>
        <w:r w:rsidR="00172FA0">
          <w:rPr>
            <w:noProof/>
            <w:webHidden/>
          </w:rPr>
          <w:tab/>
        </w:r>
        <w:r w:rsidR="00172FA0">
          <w:rPr>
            <w:noProof/>
            <w:webHidden/>
          </w:rPr>
          <w:fldChar w:fldCharType="begin"/>
        </w:r>
        <w:r w:rsidR="00172FA0">
          <w:rPr>
            <w:noProof/>
            <w:webHidden/>
          </w:rPr>
          <w:instrText xml:space="preserve"> PAGEREF _Toc131498284 \h </w:instrText>
        </w:r>
        <w:r w:rsidR="00172FA0">
          <w:rPr>
            <w:noProof/>
            <w:webHidden/>
          </w:rPr>
        </w:r>
        <w:r w:rsidR="00172FA0">
          <w:rPr>
            <w:noProof/>
            <w:webHidden/>
          </w:rPr>
          <w:fldChar w:fldCharType="separate"/>
        </w:r>
        <w:r w:rsidR="00172FA0">
          <w:rPr>
            <w:noProof/>
            <w:webHidden/>
          </w:rPr>
          <w:t>13</w:t>
        </w:r>
        <w:r w:rsidR="00172FA0">
          <w:rPr>
            <w:noProof/>
            <w:webHidden/>
          </w:rPr>
          <w:fldChar w:fldCharType="end"/>
        </w:r>
      </w:hyperlink>
    </w:p>
    <w:p w:rsidR="006D57DF" w:rsidRPr="00584F6D" w:rsidRDefault="006D57DF" w:rsidP="008954ED">
      <w:pPr>
        <w:pStyle w:val="afff8"/>
        <w:tabs>
          <w:tab w:val="right" w:leader="dot" w:pos="10195"/>
        </w:tabs>
        <w:rPr>
          <w:rFonts w:cs="Arial"/>
          <w:spacing w:val="0"/>
          <w:szCs w:val="22"/>
        </w:rPr>
      </w:pPr>
      <w:r w:rsidRPr="00584F6D">
        <w:rPr>
          <w:rStyle w:val="af2"/>
          <w:rFonts w:cs="Arial"/>
          <w:noProof/>
          <w:color w:val="auto"/>
          <w:spacing w:val="0"/>
          <w:szCs w:val="22"/>
        </w:rPr>
        <w:fldChar w:fldCharType="end"/>
      </w:r>
    </w:p>
    <w:p w:rsidR="00E1614D" w:rsidRPr="00A71F4E" w:rsidRDefault="00E1614D" w:rsidP="006D57DF">
      <w:pPr>
        <w:jc w:val="center"/>
        <w:rPr>
          <w:b/>
        </w:rPr>
        <w:sectPr w:rsidR="00E1614D" w:rsidRPr="00A71F4E" w:rsidSect="00A144C6">
          <w:footerReference w:type="first" r:id="rId14"/>
          <w:pgSz w:w="11906" w:h="16838"/>
          <w:pgMar w:top="1134" w:right="907" w:bottom="1134" w:left="1701" w:header="284" w:footer="284" w:gutter="0"/>
          <w:cols w:space="708"/>
          <w:titlePg/>
          <w:docGrid w:linePitch="360"/>
        </w:sectPr>
      </w:pPr>
    </w:p>
    <w:p w:rsidR="00C04BC4" w:rsidRDefault="001A4A19" w:rsidP="001A4A19">
      <w:pPr>
        <w:pStyle w:val="30"/>
        <w:pageBreakBefore/>
        <w:numPr>
          <w:ilvl w:val="0"/>
          <w:numId w:val="6"/>
        </w:numPr>
        <w:spacing w:before="0"/>
      </w:pPr>
      <w:bookmarkStart w:id="1" w:name="_Toc131186184"/>
      <w:r w:rsidRPr="001A4A19">
        <w:lastRenderedPageBreak/>
        <w:t>Глава 2. Существующее и перспективное потребление тепловой энергии на цели теплоснабжения</w:t>
      </w:r>
      <w:bookmarkEnd w:id="1"/>
    </w:p>
    <w:p w:rsidR="00EF2D24" w:rsidRPr="00FE4ABD" w:rsidRDefault="001A4A19" w:rsidP="003229A2">
      <w:pPr>
        <w:pStyle w:val="30"/>
        <w:numPr>
          <w:ilvl w:val="1"/>
          <w:numId w:val="6"/>
        </w:numPr>
        <w:ind w:left="1134" w:hanging="567"/>
      </w:pPr>
      <w:bookmarkStart w:id="2" w:name="_Toc131186185"/>
      <w:bookmarkStart w:id="3" w:name="_Toc395693208"/>
      <w:bookmarkStart w:id="4" w:name="_Toc427072607"/>
      <w:bookmarkStart w:id="5" w:name="_Toc327371256"/>
      <w:r w:rsidRPr="00FE4ABD">
        <w:t>Данные базового уровня потреблен</w:t>
      </w:r>
      <w:r w:rsidR="003229A2">
        <w:t>ия тепла на цели теплоснабжения</w:t>
      </w:r>
      <w:bookmarkEnd w:id="2"/>
    </w:p>
    <w:p w:rsidR="00FE4ABD" w:rsidRPr="00FE4ABD" w:rsidRDefault="00FE4ABD" w:rsidP="00FE4ABD">
      <w:pPr>
        <w:ind w:left="0" w:right="45" w:firstLine="567"/>
        <w:rPr>
          <w:rFonts w:eastAsia="Arial" w:cs="Arial"/>
          <w:szCs w:val="24"/>
        </w:rPr>
      </w:pPr>
      <w:r w:rsidRPr="00FE4ABD">
        <w:rPr>
          <w:rFonts w:eastAsia="Arial" w:cs="Arial"/>
          <w:szCs w:val="24"/>
        </w:rPr>
        <w:t>В качестве базового уровня приняты данные по объектам системы теплоснабжения на 01.01.202</w:t>
      </w:r>
      <w:r w:rsidR="003229A2">
        <w:rPr>
          <w:rFonts w:eastAsia="Arial" w:cs="Arial"/>
          <w:szCs w:val="24"/>
        </w:rPr>
        <w:t>3</w:t>
      </w:r>
      <w:r w:rsidRPr="00FE4ABD">
        <w:rPr>
          <w:rFonts w:eastAsia="Arial" w:cs="Arial"/>
          <w:szCs w:val="24"/>
        </w:rPr>
        <w:t xml:space="preserve"> г.</w:t>
      </w:r>
    </w:p>
    <w:p w:rsidR="00FE4ABD" w:rsidRPr="00FE4ABD" w:rsidRDefault="00FE4ABD" w:rsidP="00FE4ABD">
      <w:pPr>
        <w:pStyle w:val="a9"/>
        <w:spacing w:before="0" w:after="0" w:line="360" w:lineRule="auto"/>
        <w:rPr>
          <w:rFonts w:eastAsia="Arial" w:cs="Arial"/>
          <w:spacing w:val="0"/>
          <w:sz w:val="24"/>
          <w:szCs w:val="24"/>
        </w:rPr>
      </w:pPr>
      <w:r w:rsidRPr="00FE4ABD">
        <w:rPr>
          <w:rFonts w:eastAsia="Arial" w:cs="Arial"/>
          <w:spacing w:val="0"/>
          <w:sz w:val="24"/>
          <w:szCs w:val="24"/>
        </w:rPr>
        <w:t>Расчетная величина тепловой нагрузки в зонах действия каждого источника тепловой энергии представлено в таблице 1-1.</w:t>
      </w:r>
    </w:p>
    <w:p w:rsidR="00FE4ABD" w:rsidRPr="00FE4ABD" w:rsidRDefault="00FE4ABD" w:rsidP="003D2BBF">
      <w:pPr>
        <w:pStyle w:val="17"/>
        <w:numPr>
          <w:ilvl w:val="2"/>
          <w:numId w:val="9"/>
        </w:numPr>
        <w:tabs>
          <w:tab w:val="left" w:pos="2127"/>
        </w:tabs>
        <w:ind w:left="0"/>
        <w:jc w:val="both"/>
        <w:rPr>
          <w:rFonts w:ascii="Times New Roman" w:eastAsia="Times New Roman" w:hAnsi="Times New Roman"/>
          <w:b/>
          <w:spacing w:val="-5"/>
          <w:sz w:val="20"/>
          <w:szCs w:val="20"/>
        </w:rPr>
      </w:pPr>
      <w:bookmarkStart w:id="6" w:name="_Toc131498277"/>
      <w:r w:rsidRPr="00FE4ABD">
        <w:t>Тепловые нагрузки по зонам действия источников тепловой энергии</w:t>
      </w:r>
      <w:bookmarkEnd w:id="6"/>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3431"/>
        <w:gridCol w:w="1418"/>
        <w:gridCol w:w="991"/>
        <w:gridCol w:w="1134"/>
        <w:gridCol w:w="850"/>
        <w:gridCol w:w="1135"/>
      </w:tblGrid>
      <w:tr w:rsidR="00FE4ABD" w:rsidRPr="00FE4ABD" w:rsidTr="00C72E72">
        <w:trPr>
          <w:trHeight w:val="300"/>
          <w:tblHeader/>
        </w:trPr>
        <w:tc>
          <w:tcPr>
            <w:tcW w:w="397" w:type="dxa"/>
            <w:vMerge w:val="restart"/>
            <w:shd w:val="clear" w:color="000000" w:fill="D9D9D9"/>
            <w:vAlign w:val="center"/>
            <w:hideMark/>
          </w:tcPr>
          <w:p w:rsidR="00FE4ABD" w:rsidRPr="00FE4ABD" w:rsidRDefault="00FE4ABD" w:rsidP="00FE4ABD">
            <w:pPr>
              <w:widowControl w:val="0"/>
              <w:adjustRightInd w:val="0"/>
              <w:spacing w:before="40" w:after="40" w:line="240" w:lineRule="auto"/>
              <w:ind w:left="0"/>
              <w:jc w:val="center"/>
              <w:textAlignment w:val="baseline"/>
              <w:rPr>
                <w:rFonts w:eastAsia="Times New Roman" w:cs="Arial"/>
                <w:b/>
                <w:bCs/>
                <w:color w:val="000000"/>
                <w:spacing w:val="-5"/>
                <w:sz w:val="18"/>
                <w:szCs w:val="18"/>
                <w:lang w:val="en-US" w:eastAsia="ru-RU"/>
              </w:rPr>
            </w:pPr>
            <w:r w:rsidRPr="00FE4ABD">
              <w:rPr>
                <w:rFonts w:eastAsia="Times New Roman" w:cs="Arial"/>
                <w:b/>
                <w:bCs/>
                <w:color w:val="000000"/>
                <w:spacing w:val="-5"/>
                <w:sz w:val="18"/>
                <w:szCs w:val="18"/>
                <w:lang w:val="en-US" w:eastAsia="ru-RU"/>
              </w:rPr>
              <w:t>№</w:t>
            </w:r>
          </w:p>
        </w:tc>
        <w:tc>
          <w:tcPr>
            <w:tcW w:w="3431" w:type="dxa"/>
            <w:vMerge w:val="restart"/>
            <w:shd w:val="clear" w:color="000000" w:fill="D9D9D9"/>
            <w:vAlign w:val="center"/>
            <w:hideMark/>
          </w:tcPr>
          <w:p w:rsidR="00FE4ABD" w:rsidRPr="00FE4ABD" w:rsidRDefault="00FE4ABD" w:rsidP="00FE4ABD">
            <w:pPr>
              <w:widowControl w:val="0"/>
              <w:adjustRightInd w:val="0"/>
              <w:spacing w:before="40" w:after="40" w:line="240" w:lineRule="auto"/>
              <w:ind w:left="0"/>
              <w:jc w:val="center"/>
              <w:textAlignment w:val="baseline"/>
              <w:rPr>
                <w:rFonts w:eastAsia="Times New Roman" w:cs="Arial"/>
                <w:b/>
                <w:bCs/>
                <w:color w:val="000000"/>
                <w:spacing w:val="-5"/>
                <w:sz w:val="18"/>
                <w:szCs w:val="18"/>
                <w:lang w:val="en-US" w:eastAsia="ru-RU"/>
              </w:rPr>
            </w:pPr>
            <w:proofErr w:type="spellStart"/>
            <w:r w:rsidRPr="00FE4ABD">
              <w:rPr>
                <w:rFonts w:eastAsia="Times New Roman" w:cs="Arial"/>
                <w:b/>
                <w:bCs/>
                <w:color w:val="000000"/>
                <w:spacing w:val="-5"/>
                <w:sz w:val="18"/>
                <w:szCs w:val="18"/>
                <w:lang w:val="en-US" w:eastAsia="ru-RU"/>
              </w:rPr>
              <w:t>Наименование</w:t>
            </w:r>
            <w:proofErr w:type="spellEnd"/>
            <w:r w:rsidRPr="00FE4ABD">
              <w:rPr>
                <w:rFonts w:eastAsia="Times New Roman" w:cs="Arial"/>
                <w:b/>
                <w:bCs/>
                <w:color w:val="000000"/>
                <w:spacing w:val="-5"/>
                <w:sz w:val="18"/>
                <w:szCs w:val="18"/>
                <w:lang w:val="en-US" w:eastAsia="ru-RU"/>
              </w:rPr>
              <w:t xml:space="preserve"> </w:t>
            </w:r>
            <w:proofErr w:type="spellStart"/>
            <w:r w:rsidRPr="00FE4ABD">
              <w:rPr>
                <w:rFonts w:eastAsia="Times New Roman" w:cs="Arial"/>
                <w:b/>
                <w:bCs/>
                <w:color w:val="000000"/>
                <w:spacing w:val="-5"/>
                <w:sz w:val="18"/>
                <w:szCs w:val="18"/>
                <w:lang w:val="en-US" w:eastAsia="ru-RU"/>
              </w:rPr>
              <w:t>источника</w:t>
            </w:r>
            <w:proofErr w:type="spellEnd"/>
          </w:p>
        </w:tc>
        <w:tc>
          <w:tcPr>
            <w:tcW w:w="5528" w:type="dxa"/>
            <w:gridSpan w:val="5"/>
            <w:shd w:val="clear" w:color="000000" w:fill="D9D9D9"/>
            <w:noWrap/>
            <w:vAlign w:val="center"/>
            <w:hideMark/>
          </w:tcPr>
          <w:p w:rsidR="00FE4ABD" w:rsidRPr="00FE4ABD" w:rsidRDefault="00FE4ABD" w:rsidP="00FE4ABD">
            <w:pPr>
              <w:widowControl w:val="0"/>
              <w:adjustRightInd w:val="0"/>
              <w:spacing w:before="40" w:after="40" w:line="240" w:lineRule="auto"/>
              <w:ind w:left="0"/>
              <w:jc w:val="center"/>
              <w:textAlignment w:val="baseline"/>
              <w:rPr>
                <w:rFonts w:eastAsia="Times New Roman" w:cs="Arial"/>
                <w:b/>
                <w:bCs/>
                <w:color w:val="000000"/>
                <w:spacing w:val="-5"/>
                <w:sz w:val="18"/>
                <w:szCs w:val="18"/>
                <w:lang w:eastAsia="ru-RU"/>
              </w:rPr>
            </w:pPr>
            <w:r w:rsidRPr="00FE4ABD">
              <w:rPr>
                <w:rFonts w:eastAsia="Times New Roman" w:cs="Arial"/>
                <w:b/>
                <w:bCs/>
                <w:color w:val="000000"/>
                <w:spacing w:val="-5"/>
                <w:sz w:val="18"/>
                <w:szCs w:val="18"/>
                <w:lang w:eastAsia="ru-RU"/>
              </w:rPr>
              <w:t>Структура тепловой нагрузки, Гкал/</w:t>
            </w:r>
            <w:proofErr w:type="gramStart"/>
            <w:r w:rsidRPr="00FE4ABD">
              <w:rPr>
                <w:rFonts w:eastAsia="Times New Roman" w:cs="Arial"/>
                <w:b/>
                <w:bCs/>
                <w:color w:val="000000"/>
                <w:spacing w:val="-5"/>
                <w:sz w:val="18"/>
                <w:szCs w:val="18"/>
                <w:lang w:eastAsia="ru-RU"/>
              </w:rPr>
              <w:t>ч</w:t>
            </w:r>
            <w:proofErr w:type="gramEnd"/>
          </w:p>
        </w:tc>
      </w:tr>
      <w:tr w:rsidR="00FE4ABD" w:rsidRPr="00FE4ABD" w:rsidTr="00C72E72">
        <w:trPr>
          <w:trHeight w:val="300"/>
          <w:tblHeader/>
        </w:trPr>
        <w:tc>
          <w:tcPr>
            <w:tcW w:w="397" w:type="dxa"/>
            <w:vMerge/>
            <w:vAlign w:val="center"/>
            <w:hideMark/>
          </w:tcPr>
          <w:p w:rsidR="00FE4ABD" w:rsidRPr="00FE4ABD" w:rsidRDefault="00FE4ABD" w:rsidP="00FE4ABD">
            <w:pPr>
              <w:widowControl w:val="0"/>
              <w:adjustRightInd w:val="0"/>
              <w:spacing w:before="40" w:after="40" w:line="240" w:lineRule="auto"/>
              <w:ind w:left="0"/>
              <w:jc w:val="left"/>
              <w:textAlignment w:val="baseline"/>
              <w:rPr>
                <w:rFonts w:eastAsia="Times New Roman" w:cs="Arial"/>
                <w:b/>
                <w:bCs/>
                <w:color w:val="000000"/>
                <w:spacing w:val="-5"/>
                <w:sz w:val="18"/>
                <w:szCs w:val="18"/>
                <w:lang w:eastAsia="ru-RU"/>
              </w:rPr>
            </w:pPr>
          </w:p>
        </w:tc>
        <w:tc>
          <w:tcPr>
            <w:tcW w:w="3431" w:type="dxa"/>
            <w:vMerge/>
            <w:vAlign w:val="center"/>
            <w:hideMark/>
          </w:tcPr>
          <w:p w:rsidR="00FE4ABD" w:rsidRPr="00FE4ABD" w:rsidRDefault="00FE4ABD" w:rsidP="00FE4ABD">
            <w:pPr>
              <w:widowControl w:val="0"/>
              <w:adjustRightInd w:val="0"/>
              <w:spacing w:before="40" w:after="40" w:line="240" w:lineRule="auto"/>
              <w:ind w:left="0"/>
              <w:jc w:val="left"/>
              <w:textAlignment w:val="baseline"/>
              <w:rPr>
                <w:rFonts w:eastAsia="Times New Roman" w:cs="Arial"/>
                <w:b/>
                <w:bCs/>
                <w:color w:val="000000"/>
                <w:spacing w:val="-5"/>
                <w:sz w:val="18"/>
                <w:szCs w:val="18"/>
                <w:lang w:eastAsia="ru-RU"/>
              </w:rPr>
            </w:pPr>
          </w:p>
        </w:tc>
        <w:tc>
          <w:tcPr>
            <w:tcW w:w="1418" w:type="dxa"/>
            <w:shd w:val="clear" w:color="000000" w:fill="D9D9D9"/>
            <w:vAlign w:val="center"/>
            <w:hideMark/>
          </w:tcPr>
          <w:p w:rsidR="00FE4ABD" w:rsidRPr="00FE4ABD" w:rsidRDefault="00FE4ABD" w:rsidP="00FE4ABD">
            <w:pPr>
              <w:widowControl w:val="0"/>
              <w:adjustRightInd w:val="0"/>
              <w:spacing w:before="40" w:after="40" w:line="240" w:lineRule="auto"/>
              <w:ind w:left="0"/>
              <w:jc w:val="center"/>
              <w:textAlignment w:val="baseline"/>
              <w:rPr>
                <w:rFonts w:eastAsia="Times New Roman" w:cs="Arial"/>
                <w:b/>
                <w:bCs/>
                <w:color w:val="000000"/>
                <w:spacing w:val="-5"/>
                <w:sz w:val="18"/>
                <w:szCs w:val="18"/>
                <w:lang w:val="en-US" w:eastAsia="ru-RU"/>
              </w:rPr>
            </w:pPr>
            <w:proofErr w:type="spellStart"/>
            <w:r w:rsidRPr="00FE4ABD">
              <w:rPr>
                <w:rFonts w:eastAsia="Times New Roman" w:cs="Arial"/>
                <w:b/>
                <w:bCs/>
                <w:color w:val="000000"/>
                <w:spacing w:val="-5"/>
                <w:sz w:val="18"/>
                <w:szCs w:val="18"/>
                <w:lang w:val="en-US" w:eastAsia="ru-RU"/>
              </w:rPr>
              <w:t>Отопление</w:t>
            </w:r>
            <w:proofErr w:type="spellEnd"/>
            <w:r w:rsidRPr="00FE4ABD">
              <w:rPr>
                <w:rFonts w:eastAsia="Times New Roman" w:cs="Arial"/>
                <w:b/>
                <w:bCs/>
                <w:color w:val="000000"/>
                <w:spacing w:val="-5"/>
                <w:sz w:val="18"/>
                <w:szCs w:val="18"/>
                <w:lang w:val="en-US" w:eastAsia="ru-RU"/>
              </w:rPr>
              <w:t xml:space="preserve"> и </w:t>
            </w:r>
            <w:proofErr w:type="spellStart"/>
            <w:r w:rsidRPr="00FE4ABD">
              <w:rPr>
                <w:rFonts w:eastAsia="Times New Roman" w:cs="Arial"/>
                <w:b/>
                <w:bCs/>
                <w:color w:val="000000"/>
                <w:spacing w:val="-5"/>
                <w:sz w:val="18"/>
                <w:szCs w:val="18"/>
                <w:lang w:val="en-US" w:eastAsia="ru-RU"/>
              </w:rPr>
              <w:t>ветиляция</w:t>
            </w:r>
            <w:proofErr w:type="spellEnd"/>
          </w:p>
        </w:tc>
        <w:tc>
          <w:tcPr>
            <w:tcW w:w="991" w:type="dxa"/>
            <w:shd w:val="clear" w:color="000000" w:fill="D9D9D9"/>
            <w:vAlign w:val="center"/>
            <w:hideMark/>
          </w:tcPr>
          <w:p w:rsidR="00FE4ABD" w:rsidRPr="00FE4ABD" w:rsidRDefault="00FE4ABD" w:rsidP="00FE4ABD">
            <w:pPr>
              <w:widowControl w:val="0"/>
              <w:adjustRightInd w:val="0"/>
              <w:spacing w:before="40" w:after="40" w:line="240" w:lineRule="auto"/>
              <w:ind w:left="0"/>
              <w:jc w:val="center"/>
              <w:textAlignment w:val="baseline"/>
              <w:rPr>
                <w:rFonts w:eastAsia="Times New Roman" w:cs="Arial"/>
                <w:b/>
                <w:bCs/>
                <w:color w:val="000000"/>
                <w:spacing w:val="-5"/>
                <w:sz w:val="18"/>
                <w:szCs w:val="18"/>
                <w:lang w:val="en-US" w:eastAsia="ru-RU"/>
              </w:rPr>
            </w:pPr>
            <w:proofErr w:type="spellStart"/>
            <w:r w:rsidRPr="00FE4ABD">
              <w:rPr>
                <w:rFonts w:eastAsia="Times New Roman" w:cs="Arial"/>
                <w:b/>
                <w:bCs/>
                <w:color w:val="000000"/>
                <w:spacing w:val="-5"/>
                <w:sz w:val="18"/>
                <w:szCs w:val="18"/>
                <w:lang w:val="en-US" w:eastAsia="ru-RU"/>
              </w:rPr>
              <w:t>ГВС</w:t>
            </w:r>
            <w:r w:rsidRPr="00FE4ABD">
              <w:rPr>
                <w:rFonts w:eastAsia="Times New Roman" w:cs="Arial"/>
                <w:b/>
                <w:bCs/>
                <w:color w:val="000000"/>
                <w:spacing w:val="-5"/>
                <w:sz w:val="18"/>
                <w:szCs w:val="18"/>
                <w:vertAlign w:val="subscript"/>
                <w:lang w:val="en-US" w:eastAsia="ru-RU"/>
              </w:rPr>
              <w:t>ср</w:t>
            </w:r>
            <w:proofErr w:type="spellEnd"/>
          </w:p>
        </w:tc>
        <w:tc>
          <w:tcPr>
            <w:tcW w:w="1134" w:type="dxa"/>
            <w:shd w:val="clear" w:color="000000" w:fill="D9D9D9"/>
            <w:vAlign w:val="center"/>
          </w:tcPr>
          <w:p w:rsidR="00FE4ABD" w:rsidRPr="00FE4ABD" w:rsidRDefault="00FE4ABD" w:rsidP="00FE4ABD">
            <w:pPr>
              <w:widowControl w:val="0"/>
              <w:adjustRightInd w:val="0"/>
              <w:spacing w:before="40" w:after="40" w:line="240" w:lineRule="auto"/>
              <w:ind w:left="-108" w:right="-108"/>
              <w:jc w:val="center"/>
              <w:textAlignment w:val="baseline"/>
              <w:rPr>
                <w:rFonts w:eastAsia="Times New Roman" w:cs="Arial"/>
                <w:b/>
                <w:bCs/>
                <w:color w:val="000000"/>
                <w:spacing w:val="-5"/>
                <w:sz w:val="18"/>
                <w:szCs w:val="18"/>
                <w:lang w:val="en-US" w:eastAsia="ru-RU"/>
              </w:rPr>
            </w:pPr>
            <w:proofErr w:type="spellStart"/>
            <w:r w:rsidRPr="00FE4ABD">
              <w:rPr>
                <w:rFonts w:eastAsia="Times New Roman" w:cs="Arial"/>
                <w:b/>
                <w:bCs/>
                <w:color w:val="000000"/>
                <w:spacing w:val="-5"/>
                <w:sz w:val="18"/>
                <w:szCs w:val="18"/>
                <w:lang w:val="en-US" w:eastAsia="ru-RU"/>
              </w:rPr>
              <w:t>Технология</w:t>
            </w:r>
            <w:proofErr w:type="spellEnd"/>
          </w:p>
        </w:tc>
        <w:tc>
          <w:tcPr>
            <w:tcW w:w="850" w:type="dxa"/>
            <w:shd w:val="clear" w:color="000000" w:fill="D9D9D9"/>
            <w:vAlign w:val="center"/>
          </w:tcPr>
          <w:p w:rsidR="00FE4ABD" w:rsidRPr="00FE4ABD" w:rsidRDefault="00FE4ABD" w:rsidP="00FE4ABD">
            <w:pPr>
              <w:widowControl w:val="0"/>
              <w:adjustRightInd w:val="0"/>
              <w:spacing w:before="40" w:after="40" w:line="240" w:lineRule="auto"/>
              <w:ind w:left="0"/>
              <w:jc w:val="center"/>
              <w:textAlignment w:val="baseline"/>
              <w:rPr>
                <w:rFonts w:eastAsia="Times New Roman" w:cs="Arial"/>
                <w:b/>
                <w:bCs/>
                <w:color w:val="000000"/>
                <w:spacing w:val="-5"/>
                <w:sz w:val="18"/>
                <w:szCs w:val="18"/>
                <w:lang w:val="en-US" w:eastAsia="ru-RU"/>
              </w:rPr>
            </w:pPr>
            <w:proofErr w:type="spellStart"/>
            <w:r w:rsidRPr="00FE4ABD">
              <w:rPr>
                <w:rFonts w:eastAsia="Times New Roman" w:cs="Arial"/>
                <w:b/>
                <w:bCs/>
                <w:color w:val="000000"/>
                <w:spacing w:val="-5"/>
                <w:sz w:val="18"/>
                <w:szCs w:val="18"/>
                <w:lang w:val="en-US" w:eastAsia="ru-RU"/>
              </w:rPr>
              <w:t>Пар</w:t>
            </w:r>
            <w:proofErr w:type="spellEnd"/>
          </w:p>
        </w:tc>
        <w:tc>
          <w:tcPr>
            <w:tcW w:w="1135" w:type="dxa"/>
            <w:shd w:val="clear" w:color="000000" w:fill="D9D9D9"/>
            <w:vAlign w:val="center"/>
          </w:tcPr>
          <w:p w:rsidR="00FE4ABD" w:rsidRPr="00FE4ABD" w:rsidRDefault="00FE4ABD" w:rsidP="00FE4ABD">
            <w:pPr>
              <w:widowControl w:val="0"/>
              <w:adjustRightInd w:val="0"/>
              <w:spacing w:before="40" w:after="40" w:line="240" w:lineRule="auto"/>
              <w:ind w:left="0"/>
              <w:jc w:val="center"/>
              <w:textAlignment w:val="baseline"/>
              <w:rPr>
                <w:rFonts w:eastAsia="Times New Roman" w:cs="Arial"/>
                <w:b/>
                <w:bCs/>
                <w:color w:val="000000"/>
                <w:spacing w:val="-5"/>
                <w:sz w:val="18"/>
                <w:szCs w:val="18"/>
                <w:lang w:val="en-US" w:eastAsia="ru-RU"/>
              </w:rPr>
            </w:pPr>
            <w:proofErr w:type="spellStart"/>
            <w:r w:rsidRPr="00FE4ABD">
              <w:rPr>
                <w:rFonts w:eastAsia="Times New Roman" w:cs="Arial"/>
                <w:b/>
                <w:bCs/>
                <w:color w:val="000000"/>
                <w:spacing w:val="-5"/>
                <w:sz w:val="18"/>
                <w:szCs w:val="18"/>
                <w:lang w:val="en-US" w:eastAsia="ru-RU"/>
              </w:rPr>
              <w:t>Всего</w:t>
            </w:r>
            <w:proofErr w:type="spellEnd"/>
          </w:p>
        </w:tc>
      </w:tr>
      <w:tr w:rsidR="00FE4ABD" w:rsidRPr="00FE4ABD" w:rsidTr="00C72E72">
        <w:trPr>
          <w:trHeight w:val="300"/>
        </w:trPr>
        <w:tc>
          <w:tcPr>
            <w:tcW w:w="9356" w:type="dxa"/>
            <w:gridSpan w:val="7"/>
            <w:shd w:val="clear" w:color="000000" w:fill="D9D9D9"/>
            <w:noWrap/>
            <w:vAlign w:val="center"/>
            <w:hideMark/>
          </w:tcPr>
          <w:p w:rsidR="00FE4ABD" w:rsidRPr="00FE4ABD" w:rsidRDefault="00FE4ABD" w:rsidP="00FE4ABD">
            <w:pPr>
              <w:widowControl w:val="0"/>
              <w:adjustRightInd w:val="0"/>
              <w:spacing w:before="40" w:after="40" w:line="240" w:lineRule="auto"/>
              <w:ind w:left="0"/>
              <w:jc w:val="center"/>
              <w:textAlignment w:val="baseline"/>
              <w:rPr>
                <w:rFonts w:eastAsia="Times New Roman" w:cs="Arial"/>
                <w:b/>
                <w:bCs/>
                <w:color w:val="000000"/>
                <w:spacing w:val="-5"/>
                <w:sz w:val="18"/>
                <w:szCs w:val="18"/>
                <w:lang w:val="en-US" w:eastAsia="ru-RU"/>
              </w:rPr>
            </w:pPr>
            <w:r w:rsidRPr="00FE4ABD">
              <w:rPr>
                <w:rFonts w:eastAsia="Times New Roman" w:cs="Arial"/>
                <w:b/>
                <w:bCs/>
                <w:color w:val="000000"/>
                <w:spacing w:val="-5"/>
                <w:sz w:val="18"/>
                <w:szCs w:val="18"/>
                <w:lang w:val="en-US" w:eastAsia="ru-RU"/>
              </w:rPr>
              <w:t xml:space="preserve">МУП «Тепловые </w:t>
            </w:r>
            <w:proofErr w:type="spellStart"/>
            <w:r w:rsidRPr="00FE4ABD">
              <w:rPr>
                <w:rFonts w:eastAsia="Times New Roman" w:cs="Arial"/>
                <w:b/>
                <w:bCs/>
                <w:color w:val="000000"/>
                <w:spacing w:val="-5"/>
                <w:sz w:val="18"/>
                <w:szCs w:val="18"/>
                <w:lang w:val="en-US" w:eastAsia="ru-RU"/>
              </w:rPr>
              <w:t>сети</w:t>
            </w:r>
            <w:proofErr w:type="spellEnd"/>
            <w:r w:rsidRPr="00FE4ABD">
              <w:rPr>
                <w:rFonts w:eastAsia="Times New Roman" w:cs="Arial"/>
                <w:b/>
                <w:bCs/>
                <w:color w:val="000000"/>
                <w:spacing w:val="-5"/>
                <w:sz w:val="18"/>
                <w:szCs w:val="18"/>
                <w:lang w:val="en-US" w:eastAsia="ru-RU"/>
              </w:rPr>
              <w:t>»</w:t>
            </w:r>
          </w:p>
        </w:tc>
      </w:tr>
      <w:tr w:rsidR="00FE4ABD" w:rsidRPr="00FE4ABD" w:rsidTr="00C72E72">
        <w:trPr>
          <w:trHeight w:val="300"/>
        </w:trPr>
        <w:tc>
          <w:tcPr>
            <w:tcW w:w="397"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color w:val="000000"/>
                <w:spacing w:val="-5"/>
                <w:sz w:val="18"/>
                <w:szCs w:val="18"/>
                <w:lang w:val="en-US" w:eastAsia="ru-RU"/>
              </w:rPr>
            </w:pPr>
            <w:r w:rsidRPr="00FE4ABD">
              <w:rPr>
                <w:rFonts w:eastAsia="Times New Roman" w:cs="Arial"/>
                <w:bCs/>
                <w:spacing w:val="-5"/>
                <w:sz w:val="18"/>
                <w:szCs w:val="18"/>
                <w:lang w:val="en-US"/>
              </w:rPr>
              <w:t>1</w:t>
            </w:r>
          </w:p>
        </w:tc>
        <w:tc>
          <w:tcPr>
            <w:tcW w:w="3431" w:type="dxa"/>
            <w:shd w:val="clear" w:color="auto" w:fill="FFFFFF" w:themeFill="background1"/>
            <w:vAlign w:val="bottom"/>
          </w:tcPr>
          <w:p w:rsidR="00FE4ABD" w:rsidRPr="00FE4ABD" w:rsidRDefault="00FE4ABD" w:rsidP="00FE4ABD">
            <w:pPr>
              <w:widowControl w:val="0"/>
              <w:adjustRightInd w:val="0"/>
              <w:spacing w:before="40" w:after="40" w:line="240" w:lineRule="auto"/>
              <w:ind w:left="0"/>
              <w:jc w:val="left"/>
              <w:textAlignment w:val="baseline"/>
              <w:rPr>
                <w:rFonts w:eastAsia="Times New Roman" w:cs="Arial"/>
                <w:color w:val="000000"/>
                <w:spacing w:val="-5"/>
                <w:sz w:val="18"/>
                <w:szCs w:val="18"/>
                <w:lang w:eastAsia="ru-RU"/>
              </w:rPr>
            </w:pPr>
            <w:r w:rsidRPr="00FE4ABD">
              <w:rPr>
                <w:rFonts w:eastAsia="Times New Roman" w:cs="Arial"/>
                <w:spacing w:val="-5"/>
                <w:sz w:val="18"/>
                <w:szCs w:val="18"/>
                <w:lang w:eastAsia="ru-RU"/>
              </w:rPr>
              <w:t>Котельная №1 ул. Революции, 7а                           м/</w:t>
            </w:r>
            <w:proofErr w:type="gramStart"/>
            <w:r w:rsidRPr="00FE4ABD">
              <w:rPr>
                <w:rFonts w:eastAsia="Times New Roman" w:cs="Arial"/>
                <w:spacing w:val="-5"/>
                <w:sz w:val="18"/>
                <w:szCs w:val="18"/>
                <w:lang w:eastAsia="ru-RU"/>
              </w:rPr>
              <w:t>р</w:t>
            </w:r>
            <w:proofErr w:type="gramEnd"/>
            <w:r w:rsidRPr="00FE4ABD">
              <w:rPr>
                <w:rFonts w:eastAsia="Times New Roman" w:cs="Arial"/>
                <w:spacing w:val="-5"/>
                <w:sz w:val="18"/>
                <w:szCs w:val="18"/>
                <w:lang w:eastAsia="ru-RU"/>
              </w:rPr>
              <w:t xml:space="preserve"> «Квадрат»</w:t>
            </w:r>
          </w:p>
        </w:tc>
        <w:tc>
          <w:tcPr>
            <w:tcW w:w="1418"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Pr>
                <w:rFonts w:cs="Arial"/>
                <w:color w:val="000000"/>
                <w:sz w:val="18"/>
                <w:szCs w:val="18"/>
              </w:rPr>
              <w:t>2,160</w:t>
            </w:r>
          </w:p>
        </w:tc>
        <w:tc>
          <w:tcPr>
            <w:tcW w:w="991"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4"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850"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5"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Pr>
                <w:rFonts w:cs="Arial"/>
                <w:color w:val="000000"/>
                <w:sz w:val="18"/>
                <w:szCs w:val="18"/>
              </w:rPr>
              <w:t>2,160</w:t>
            </w:r>
          </w:p>
        </w:tc>
      </w:tr>
      <w:tr w:rsidR="00FE4ABD" w:rsidRPr="00FE4ABD" w:rsidTr="00C72E72">
        <w:trPr>
          <w:trHeight w:val="300"/>
        </w:trPr>
        <w:tc>
          <w:tcPr>
            <w:tcW w:w="397"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color w:val="000000"/>
                <w:spacing w:val="-5"/>
                <w:sz w:val="18"/>
                <w:szCs w:val="18"/>
                <w:lang w:val="en-US" w:eastAsia="ru-RU"/>
              </w:rPr>
            </w:pPr>
            <w:r w:rsidRPr="00FE4ABD">
              <w:rPr>
                <w:rFonts w:eastAsia="Times New Roman" w:cs="Arial"/>
                <w:bCs/>
                <w:spacing w:val="-5"/>
                <w:sz w:val="18"/>
                <w:szCs w:val="18"/>
                <w:lang w:val="en-US"/>
              </w:rPr>
              <w:t>2</w:t>
            </w:r>
          </w:p>
        </w:tc>
        <w:tc>
          <w:tcPr>
            <w:tcW w:w="3431" w:type="dxa"/>
            <w:shd w:val="clear" w:color="auto" w:fill="FFFFFF" w:themeFill="background1"/>
            <w:vAlign w:val="bottom"/>
          </w:tcPr>
          <w:p w:rsidR="00FE4ABD" w:rsidRPr="00FE4ABD" w:rsidRDefault="00FE4ABD" w:rsidP="00FE4ABD">
            <w:pPr>
              <w:widowControl w:val="0"/>
              <w:adjustRightInd w:val="0"/>
              <w:spacing w:before="40" w:after="40" w:line="240" w:lineRule="auto"/>
              <w:ind w:left="0"/>
              <w:jc w:val="left"/>
              <w:textAlignment w:val="baseline"/>
              <w:rPr>
                <w:rFonts w:eastAsia="Times New Roman" w:cs="Arial"/>
                <w:color w:val="000000"/>
                <w:spacing w:val="-5"/>
                <w:sz w:val="18"/>
                <w:szCs w:val="18"/>
                <w:lang w:eastAsia="ru-RU"/>
              </w:rPr>
            </w:pPr>
            <w:r w:rsidRPr="00FE4ABD">
              <w:rPr>
                <w:rFonts w:eastAsia="Times New Roman" w:cs="Arial"/>
                <w:bCs/>
                <w:spacing w:val="-5"/>
                <w:sz w:val="18"/>
                <w:szCs w:val="18"/>
              </w:rPr>
              <w:t>Котельная №2 Аллея дружбы 15г                           м/</w:t>
            </w:r>
            <w:proofErr w:type="gramStart"/>
            <w:r w:rsidRPr="00FE4ABD">
              <w:rPr>
                <w:rFonts w:eastAsia="Times New Roman" w:cs="Arial"/>
                <w:bCs/>
                <w:spacing w:val="-5"/>
                <w:sz w:val="18"/>
                <w:szCs w:val="18"/>
              </w:rPr>
              <w:t>р</w:t>
            </w:r>
            <w:proofErr w:type="gramEnd"/>
            <w:r w:rsidRPr="00FE4ABD">
              <w:rPr>
                <w:rFonts w:eastAsia="Times New Roman" w:cs="Arial"/>
                <w:bCs/>
                <w:spacing w:val="-5"/>
                <w:sz w:val="18"/>
                <w:szCs w:val="18"/>
              </w:rPr>
              <w:t xml:space="preserve"> «Черемушки»</w:t>
            </w:r>
          </w:p>
        </w:tc>
        <w:tc>
          <w:tcPr>
            <w:tcW w:w="1418"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4,410</w:t>
            </w:r>
          </w:p>
        </w:tc>
        <w:tc>
          <w:tcPr>
            <w:tcW w:w="991"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4"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850"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5"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4,410</w:t>
            </w:r>
          </w:p>
        </w:tc>
      </w:tr>
      <w:tr w:rsidR="00FE4ABD" w:rsidRPr="00FE4ABD" w:rsidTr="00C72E72">
        <w:trPr>
          <w:trHeight w:val="300"/>
        </w:trPr>
        <w:tc>
          <w:tcPr>
            <w:tcW w:w="397"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color w:val="000000"/>
                <w:spacing w:val="-5"/>
                <w:sz w:val="18"/>
                <w:szCs w:val="18"/>
                <w:lang w:val="en-US" w:eastAsia="ru-RU"/>
              </w:rPr>
            </w:pPr>
            <w:r w:rsidRPr="00FE4ABD">
              <w:rPr>
                <w:rFonts w:eastAsia="Times New Roman" w:cs="Arial"/>
                <w:bCs/>
                <w:spacing w:val="-5"/>
                <w:sz w:val="18"/>
                <w:szCs w:val="18"/>
                <w:lang w:val="en-US"/>
              </w:rPr>
              <w:t>3</w:t>
            </w:r>
          </w:p>
        </w:tc>
        <w:tc>
          <w:tcPr>
            <w:tcW w:w="3431" w:type="dxa"/>
            <w:shd w:val="clear" w:color="auto" w:fill="FFFFFF" w:themeFill="background1"/>
            <w:vAlign w:val="bottom"/>
          </w:tcPr>
          <w:p w:rsidR="00FE4ABD" w:rsidRPr="00FE4ABD" w:rsidRDefault="00FE4ABD" w:rsidP="00FE4ABD">
            <w:pPr>
              <w:widowControl w:val="0"/>
              <w:adjustRightInd w:val="0"/>
              <w:spacing w:before="40" w:after="40" w:line="240" w:lineRule="auto"/>
              <w:ind w:left="0"/>
              <w:jc w:val="left"/>
              <w:textAlignment w:val="baseline"/>
              <w:rPr>
                <w:rFonts w:eastAsia="Times New Roman" w:cs="Arial"/>
                <w:color w:val="000000"/>
                <w:spacing w:val="-5"/>
                <w:sz w:val="18"/>
                <w:szCs w:val="18"/>
                <w:lang w:val="en-US" w:eastAsia="ru-RU"/>
              </w:rPr>
            </w:pPr>
            <w:proofErr w:type="spellStart"/>
            <w:r w:rsidRPr="00FE4ABD">
              <w:rPr>
                <w:rFonts w:eastAsia="Times New Roman" w:cs="Arial"/>
                <w:spacing w:val="-5"/>
                <w:sz w:val="18"/>
                <w:szCs w:val="18"/>
                <w:lang w:val="en-US" w:eastAsia="ru-RU"/>
              </w:rPr>
              <w:t>Котельная</w:t>
            </w:r>
            <w:proofErr w:type="spellEnd"/>
            <w:r w:rsidRPr="00FE4ABD">
              <w:rPr>
                <w:rFonts w:eastAsia="Times New Roman" w:cs="Arial"/>
                <w:spacing w:val="-5"/>
                <w:sz w:val="18"/>
                <w:szCs w:val="18"/>
                <w:lang w:val="en-US" w:eastAsia="ru-RU"/>
              </w:rPr>
              <w:t xml:space="preserve"> №4 </w:t>
            </w:r>
            <w:proofErr w:type="spellStart"/>
            <w:r w:rsidRPr="00FE4ABD">
              <w:rPr>
                <w:rFonts w:eastAsia="Times New Roman" w:cs="Arial"/>
                <w:spacing w:val="-5"/>
                <w:sz w:val="18"/>
                <w:szCs w:val="18"/>
                <w:lang w:val="en-US" w:eastAsia="ru-RU"/>
              </w:rPr>
              <w:t>ул</w:t>
            </w:r>
            <w:proofErr w:type="spellEnd"/>
            <w:r w:rsidRPr="00FE4ABD">
              <w:rPr>
                <w:rFonts w:eastAsia="Times New Roman" w:cs="Arial"/>
                <w:spacing w:val="-5"/>
                <w:sz w:val="18"/>
                <w:szCs w:val="18"/>
                <w:lang w:val="en-US" w:eastAsia="ru-RU"/>
              </w:rPr>
              <w:t xml:space="preserve">. </w:t>
            </w:r>
            <w:proofErr w:type="spellStart"/>
            <w:r w:rsidRPr="00FE4ABD">
              <w:rPr>
                <w:rFonts w:eastAsia="Times New Roman" w:cs="Arial"/>
                <w:spacing w:val="-5"/>
                <w:sz w:val="18"/>
                <w:szCs w:val="18"/>
                <w:lang w:val="en-US" w:eastAsia="ru-RU"/>
              </w:rPr>
              <w:t>Козленко</w:t>
            </w:r>
            <w:proofErr w:type="spellEnd"/>
            <w:r w:rsidRPr="00FE4ABD">
              <w:rPr>
                <w:rFonts w:eastAsia="Times New Roman" w:cs="Arial"/>
                <w:spacing w:val="-5"/>
                <w:sz w:val="18"/>
                <w:szCs w:val="18"/>
                <w:lang w:val="en-US" w:eastAsia="ru-RU"/>
              </w:rPr>
              <w:t>, 20                       СОШ №8</w:t>
            </w:r>
          </w:p>
        </w:tc>
        <w:tc>
          <w:tcPr>
            <w:tcW w:w="1418"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0,257</w:t>
            </w:r>
          </w:p>
        </w:tc>
        <w:tc>
          <w:tcPr>
            <w:tcW w:w="991"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4"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850"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5"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0,257</w:t>
            </w:r>
          </w:p>
        </w:tc>
      </w:tr>
      <w:tr w:rsidR="00FE4ABD" w:rsidRPr="00FE4ABD" w:rsidTr="00C72E72">
        <w:trPr>
          <w:trHeight w:val="300"/>
        </w:trPr>
        <w:tc>
          <w:tcPr>
            <w:tcW w:w="397"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color w:val="000000"/>
                <w:spacing w:val="-5"/>
                <w:sz w:val="18"/>
                <w:szCs w:val="18"/>
                <w:lang w:val="en-US" w:eastAsia="ru-RU"/>
              </w:rPr>
            </w:pPr>
            <w:r w:rsidRPr="00FE4ABD">
              <w:rPr>
                <w:rFonts w:eastAsia="Times New Roman" w:cs="Arial"/>
                <w:bCs/>
                <w:spacing w:val="-5"/>
                <w:sz w:val="18"/>
                <w:szCs w:val="18"/>
                <w:lang w:val="en-US"/>
              </w:rPr>
              <w:t>4</w:t>
            </w:r>
          </w:p>
        </w:tc>
        <w:tc>
          <w:tcPr>
            <w:tcW w:w="3431" w:type="dxa"/>
            <w:shd w:val="clear" w:color="auto" w:fill="FFFFFF" w:themeFill="background1"/>
            <w:vAlign w:val="bottom"/>
          </w:tcPr>
          <w:p w:rsidR="00FE4ABD" w:rsidRPr="00FE4ABD" w:rsidRDefault="00FE4ABD" w:rsidP="00FE4ABD">
            <w:pPr>
              <w:widowControl w:val="0"/>
              <w:adjustRightInd w:val="0"/>
              <w:spacing w:before="40" w:after="40" w:line="240" w:lineRule="auto"/>
              <w:ind w:left="0"/>
              <w:jc w:val="left"/>
              <w:textAlignment w:val="baseline"/>
              <w:rPr>
                <w:rFonts w:eastAsia="Times New Roman" w:cs="Arial"/>
                <w:color w:val="000000"/>
                <w:spacing w:val="-5"/>
                <w:sz w:val="18"/>
                <w:szCs w:val="18"/>
                <w:lang w:eastAsia="ru-RU"/>
              </w:rPr>
            </w:pPr>
            <w:r w:rsidRPr="00FE4ABD">
              <w:rPr>
                <w:rFonts w:eastAsia="Times New Roman" w:cs="Arial"/>
                <w:spacing w:val="-5"/>
                <w:sz w:val="18"/>
                <w:szCs w:val="18"/>
                <w:lang w:eastAsia="ru-RU"/>
              </w:rPr>
              <w:t>Котельная №5 ул. Горького,51                           д/с №2 «Изюминка»</w:t>
            </w:r>
          </w:p>
        </w:tc>
        <w:tc>
          <w:tcPr>
            <w:tcW w:w="1418"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0,080</w:t>
            </w:r>
          </w:p>
        </w:tc>
        <w:tc>
          <w:tcPr>
            <w:tcW w:w="991"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4"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850"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5"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0,080</w:t>
            </w:r>
          </w:p>
        </w:tc>
      </w:tr>
      <w:tr w:rsidR="00FE4ABD" w:rsidRPr="00FE4ABD" w:rsidTr="00C72E72">
        <w:trPr>
          <w:trHeight w:val="300"/>
        </w:trPr>
        <w:tc>
          <w:tcPr>
            <w:tcW w:w="397"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color w:val="000000"/>
                <w:spacing w:val="-5"/>
                <w:sz w:val="18"/>
                <w:szCs w:val="18"/>
                <w:lang w:val="en-US" w:eastAsia="ru-RU"/>
              </w:rPr>
            </w:pPr>
            <w:r w:rsidRPr="00FE4ABD">
              <w:rPr>
                <w:rFonts w:eastAsia="Times New Roman" w:cs="Arial"/>
                <w:bCs/>
                <w:spacing w:val="-5"/>
                <w:sz w:val="18"/>
                <w:szCs w:val="18"/>
                <w:lang w:val="en-US"/>
              </w:rPr>
              <w:t>5</w:t>
            </w:r>
          </w:p>
        </w:tc>
        <w:tc>
          <w:tcPr>
            <w:tcW w:w="3431" w:type="dxa"/>
            <w:shd w:val="clear" w:color="auto" w:fill="FFFFFF" w:themeFill="background1"/>
            <w:vAlign w:val="bottom"/>
          </w:tcPr>
          <w:p w:rsidR="00FE4ABD" w:rsidRPr="00FE4ABD" w:rsidRDefault="00FE4ABD" w:rsidP="00FE4ABD">
            <w:pPr>
              <w:widowControl w:val="0"/>
              <w:adjustRightInd w:val="0"/>
              <w:spacing w:before="40" w:after="40" w:line="240" w:lineRule="auto"/>
              <w:ind w:left="0"/>
              <w:jc w:val="left"/>
              <w:textAlignment w:val="baseline"/>
              <w:rPr>
                <w:rFonts w:eastAsia="Times New Roman" w:cs="Arial"/>
                <w:color w:val="000000"/>
                <w:spacing w:val="-5"/>
                <w:sz w:val="18"/>
                <w:szCs w:val="18"/>
                <w:lang w:eastAsia="ru-RU"/>
              </w:rPr>
            </w:pPr>
            <w:r w:rsidRPr="00FE4ABD">
              <w:rPr>
                <w:rFonts w:eastAsia="Times New Roman" w:cs="Arial"/>
                <w:spacing w:val="-5"/>
                <w:sz w:val="18"/>
                <w:szCs w:val="18"/>
                <w:lang w:eastAsia="ru-RU"/>
              </w:rPr>
              <w:t>Котельная №6 ул. Ленина, 25                                 д/с 4 «Соколенок»</w:t>
            </w:r>
          </w:p>
        </w:tc>
        <w:tc>
          <w:tcPr>
            <w:tcW w:w="1418"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0,070</w:t>
            </w:r>
          </w:p>
        </w:tc>
        <w:tc>
          <w:tcPr>
            <w:tcW w:w="991"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4"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850"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5"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0,070</w:t>
            </w:r>
          </w:p>
        </w:tc>
      </w:tr>
      <w:tr w:rsidR="00FE4ABD" w:rsidRPr="00FE4ABD" w:rsidTr="00C72E72">
        <w:trPr>
          <w:trHeight w:val="300"/>
        </w:trPr>
        <w:tc>
          <w:tcPr>
            <w:tcW w:w="397"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color w:val="000000"/>
                <w:spacing w:val="-5"/>
                <w:sz w:val="18"/>
                <w:szCs w:val="18"/>
                <w:lang w:val="en-US" w:eastAsia="ru-RU"/>
              </w:rPr>
            </w:pPr>
            <w:r w:rsidRPr="00FE4ABD">
              <w:rPr>
                <w:rFonts w:eastAsia="Times New Roman" w:cs="Arial"/>
                <w:bCs/>
                <w:spacing w:val="-5"/>
                <w:sz w:val="18"/>
                <w:szCs w:val="18"/>
                <w:lang w:val="en-US"/>
              </w:rPr>
              <w:t>6</w:t>
            </w:r>
          </w:p>
        </w:tc>
        <w:tc>
          <w:tcPr>
            <w:tcW w:w="3431" w:type="dxa"/>
            <w:shd w:val="clear" w:color="auto" w:fill="FFFFFF" w:themeFill="background1"/>
            <w:vAlign w:val="bottom"/>
          </w:tcPr>
          <w:p w:rsidR="00FE4ABD" w:rsidRPr="00FE4ABD" w:rsidRDefault="00FE4ABD" w:rsidP="00FE4ABD">
            <w:pPr>
              <w:widowControl w:val="0"/>
              <w:adjustRightInd w:val="0"/>
              <w:spacing w:before="40" w:after="40" w:line="240" w:lineRule="auto"/>
              <w:ind w:left="0"/>
              <w:jc w:val="left"/>
              <w:textAlignment w:val="baseline"/>
              <w:rPr>
                <w:rFonts w:eastAsia="Times New Roman" w:cs="Arial"/>
                <w:color w:val="000000"/>
                <w:spacing w:val="-5"/>
                <w:sz w:val="18"/>
                <w:szCs w:val="18"/>
                <w:lang w:val="en-US" w:eastAsia="ru-RU"/>
              </w:rPr>
            </w:pPr>
            <w:proofErr w:type="spellStart"/>
            <w:r w:rsidRPr="00FE4ABD">
              <w:rPr>
                <w:rFonts w:eastAsia="Times New Roman" w:cs="Arial"/>
                <w:spacing w:val="-5"/>
                <w:sz w:val="18"/>
                <w:szCs w:val="18"/>
                <w:lang w:val="en-US" w:eastAsia="ru-RU"/>
              </w:rPr>
              <w:t>Котельная</w:t>
            </w:r>
            <w:proofErr w:type="spellEnd"/>
            <w:r w:rsidRPr="00FE4ABD">
              <w:rPr>
                <w:rFonts w:eastAsia="Times New Roman" w:cs="Arial"/>
                <w:spacing w:val="-5"/>
                <w:sz w:val="18"/>
                <w:szCs w:val="18"/>
                <w:lang w:val="en-US" w:eastAsia="ru-RU"/>
              </w:rPr>
              <w:t xml:space="preserve"> №7 </w:t>
            </w:r>
            <w:proofErr w:type="spellStart"/>
            <w:r w:rsidRPr="00FE4ABD">
              <w:rPr>
                <w:rFonts w:eastAsia="Times New Roman" w:cs="Arial"/>
                <w:spacing w:val="-5"/>
                <w:sz w:val="18"/>
                <w:szCs w:val="18"/>
                <w:lang w:val="en-US" w:eastAsia="ru-RU"/>
              </w:rPr>
              <w:t>Пл</w:t>
            </w:r>
            <w:proofErr w:type="spellEnd"/>
            <w:r w:rsidRPr="00FE4ABD">
              <w:rPr>
                <w:rFonts w:eastAsia="Times New Roman" w:cs="Arial"/>
                <w:spacing w:val="-5"/>
                <w:sz w:val="18"/>
                <w:szCs w:val="18"/>
                <w:lang w:val="en-US" w:eastAsia="ru-RU"/>
              </w:rPr>
              <w:t xml:space="preserve">. </w:t>
            </w:r>
            <w:proofErr w:type="spellStart"/>
            <w:r w:rsidRPr="00FE4ABD">
              <w:rPr>
                <w:rFonts w:eastAsia="Times New Roman" w:cs="Arial"/>
                <w:spacing w:val="-5"/>
                <w:sz w:val="18"/>
                <w:szCs w:val="18"/>
                <w:lang w:val="en-US" w:eastAsia="ru-RU"/>
              </w:rPr>
              <w:t>Кирова</w:t>
            </w:r>
            <w:proofErr w:type="spellEnd"/>
            <w:r w:rsidRPr="00FE4ABD">
              <w:rPr>
                <w:rFonts w:eastAsia="Times New Roman" w:cs="Arial"/>
                <w:spacing w:val="-5"/>
                <w:sz w:val="18"/>
                <w:szCs w:val="18"/>
                <w:lang w:val="en-US" w:eastAsia="ru-RU"/>
              </w:rPr>
              <w:t>, 5                   СОШ №2</w:t>
            </w:r>
          </w:p>
        </w:tc>
        <w:tc>
          <w:tcPr>
            <w:tcW w:w="1418"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0,445</w:t>
            </w:r>
          </w:p>
        </w:tc>
        <w:tc>
          <w:tcPr>
            <w:tcW w:w="991"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4"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850"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5"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0,445</w:t>
            </w:r>
          </w:p>
        </w:tc>
      </w:tr>
      <w:tr w:rsidR="00FE4ABD" w:rsidRPr="00FE4ABD" w:rsidTr="00C72E72">
        <w:trPr>
          <w:trHeight w:val="300"/>
        </w:trPr>
        <w:tc>
          <w:tcPr>
            <w:tcW w:w="397"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color w:val="000000"/>
                <w:spacing w:val="-5"/>
                <w:sz w:val="18"/>
                <w:szCs w:val="18"/>
                <w:lang w:val="en-US" w:eastAsia="ru-RU"/>
              </w:rPr>
            </w:pPr>
            <w:r w:rsidRPr="00FE4ABD">
              <w:rPr>
                <w:rFonts w:eastAsia="Times New Roman" w:cs="Arial"/>
                <w:bCs/>
                <w:spacing w:val="-5"/>
                <w:sz w:val="18"/>
                <w:szCs w:val="18"/>
                <w:lang w:val="en-US"/>
              </w:rPr>
              <w:t>7</w:t>
            </w:r>
          </w:p>
        </w:tc>
        <w:tc>
          <w:tcPr>
            <w:tcW w:w="3431" w:type="dxa"/>
            <w:shd w:val="clear" w:color="auto" w:fill="FFFFFF" w:themeFill="background1"/>
            <w:vAlign w:val="bottom"/>
          </w:tcPr>
          <w:p w:rsidR="00FE4ABD" w:rsidRPr="00FE4ABD" w:rsidRDefault="00FE4ABD" w:rsidP="00FE4ABD">
            <w:pPr>
              <w:widowControl w:val="0"/>
              <w:adjustRightInd w:val="0"/>
              <w:spacing w:before="40" w:after="40" w:line="240" w:lineRule="auto"/>
              <w:ind w:left="0"/>
              <w:jc w:val="left"/>
              <w:textAlignment w:val="baseline"/>
              <w:rPr>
                <w:rFonts w:eastAsia="Times New Roman" w:cs="Arial"/>
                <w:color w:val="000000"/>
                <w:spacing w:val="-5"/>
                <w:sz w:val="18"/>
                <w:szCs w:val="18"/>
                <w:lang w:eastAsia="ru-RU"/>
              </w:rPr>
            </w:pPr>
            <w:r w:rsidRPr="00FE4ABD">
              <w:rPr>
                <w:rFonts w:eastAsia="Times New Roman" w:cs="Arial"/>
                <w:bCs/>
                <w:spacing w:val="-5"/>
                <w:sz w:val="18"/>
                <w:szCs w:val="18"/>
              </w:rPr>
              <w:t xml:space="preserve">Котельная №8 ул. М. Гаджиева, 45а                          </w:t>
            </w:r>
            <w:r w:rsidRPr="00FE4ABD">
              <w:rPr>
                <w:rFonts w:eastAsia="Times New Roman" w:cs="Arial"/>
                <w:spacing w:val="-5"/>
                <w:sz w:val="18"/>
                <w:szCs w:val="18"/>
                <w:lang w:eastAsia="ru-RU"/>
              </w:rPr>
              <w:t>СОШ №3</w:t>
            </w:r>
          </w:p>
        </w:tc>
        <w:tc>
          <w:tcPr>
            <w:tcW w:w="1418"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0,467</w:t>
            </w:r>
          </w:p>
        </w:tc>
        <w:tc>
          <w:tcPr>
            <w:tcW w:w="991"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4"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850"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5"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0,467</w:t>
            </w:r>
          </w:p>
        </w:tc>
      </w:tr>
      <w:tr w:rsidR="00FE4ABD" w:rsidRPr="00FE4ABD" w:rsidTr="00C72E72">
        <w:trPr>
          <w:trHeight w:val="300"/>
        </w:trPr>
        <w:tc>
          <w:tcPr>
            <w:tcW w:w="397"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color w:val="000000"/>
                <w:spacing w:val="-5"/>
                <w:sz w:val="18"/>
                <w:szCs w:val="18"/>
                <w:lang w:val="en-US" w:eastAsia="ru-RU"/>
              </w:rPr>
            </w:pPr>
            <w:r w:rsidRPr="00FE4ABD">
              <w:rPr>
                <w:rFonts w:eastAsia="Times New Roman" w:cs="Arial"/>
                <w:bCs/>
                <w:spacing w:val="-5"/>
                <w:sz w:val="18"/>
                <w:szCs w:val="18"/>
                <w:lang w:val="en-US"/>
              </w:rPr>
              <w:t>8</w:t>
            </w:r>
          </w:p>
        </w:tc>
        <w:tc>
          <w:tcPr>
            <w:tcW w:w="3431" w:type="dxa"/>
            <w:shd w:val="clear" w:color="auto" w:fill="FFFFFF" w:themeFill="background1"/>
            <w:vAlign w:val="bottom"/>
          </w:tcPr>
          <w:p w:rsidR="00FE4ABD" w:rsidRPr="00FE4ABD" w:rsidRDefault="00FE4ABD" w:rsidP="00FE4ABD">
            <w:pPr>
              <w:widowControl w:val="0"/>
              <w:adjustRightInd w:val="0"/>
              <w:spacing w:before="40" w:after="40" w:line="240" w:lineRule="auto"/>
              <w:ind w:left="0"/>
              <w:jc w:val="left"/>
              <w:textAlignment w:val="baseline"/>
              <w:rPr>
                <w:rFonts w:eastAsia="Times New Roman" w:cs="Arial"/>
                <w:color w:val="000000"/>
                <w:spacing w:val="-5"/>
                <w:sz w:val="18"/>
                <w:szCs w:val="18"/>
                <w:lang w:val="en-US" w:eastAsia="ru-RU"/>
              </w:rPr>
            </w:pPr>
            <w:proofErr w:type="spellStart"/>
            <w:r w:rsidRPr="00FE4ABD">
              <w:rPr>
                <w:rFonts w:eastAsia="Times New Roman" w:cs="Arial"/>
                <w:bCs/>
                <w:spacing w:val="-5"/>
                <w:sz w:val="18"/>
                <w:szCs w:val="18"/>
                <w:lang w:val="en-US"/>
              </w:rPr>
              <w:t>Котельная</w:t>
            </w:r>
            <w:proofErr w:type="spellEnd"/>
            <w:r w:rsidRPr="00FE4ABD">
              <w:rPr>
                <w:rFonts w:eastAsia="Times New Roman" w:cs="Arial"/>
                <w:spacing w:val="-5"/>
                <w:sz w:val="18"/>
                <w:szCs w:val="18"/>
                <w:lang w:val="en-US" w:eastAsia="ru-RU"/>
              </w:rPr>
              <w:t xml:space="preserve"> №9 </w:t>
            </w:r>
            <w:proofErr w:type="spellStart"/>
            <w:r w:rsidRPr="00FE4ABD">
              <w:rPr>
                <w:rFonts w:eastAsia="Times New Roman" w:cs="Arial"/>
                <w:spacing w:val="-5"/>
                <w:sz w:val="18"/>
                <w:szCs w:val="18"/>
                <w:lang w:val="en-US" w:eastAsia="ru-RU"/>
              </w:rPr>
              <w:t>ул</w:t>
            </w:r>
            <w:proofErr w:type="spellEnd"/>
            <w:r w:rsidRPr="00FE4ABD">
              <w:rPr>
                <w:rFonts w:eastAsia="Times New Roman" w:cs="Arial"/>
                <w:spacing w:val="-5"/>
                <w:sz w:val="18"/>
                <w:szCs w:val="18"/>
                <w:lang w:val="en-US" w:eastAsia="ru-RU"/>
              </w:rPr>
              <w:t xml:space="preserve">. </w:t>
            </w:r>
            <w:proofErr w:type="spellStart"/>
            <w:r w:rsidRPr="00FE4ABD">
              <w:rPr>
                <w:rFonts w:eastAsia="Times New Roman" w:cs="Arial"/>
                <w:spacing w:val="-5"/>
                <w:sz w:val="18"/>
                <w:szCs w:val="18"/>
                <w:lang w:val="en-US" w:eastAsia="ru-RU"/>
              </w:rPr>
              <w:t>Школьная</w:t>
            </w:r>
            <w:proofErr w:type="spellEnd"/>
            <w:r w:rsidRPr="00FE4ABD">
              <w:rPr>
                <w:rFonts w:eastAsia="Times New Roman" w:cs="Arial"/>
                <w:spacing w:val="-5"/>
                <w:sz w:val="18"/>
                <w:szCs w:val="18"/>
                <w:lang w:val="en-US" w:eastAsia="ru-RU"/>
              </w:rPr>
              <w:t>, 67</w:t>
            </w:r>
            <w:r w:rsidRPr="00FE4ABD">
              <w:rPr>
                <w:rFonts w:eastAsia="Times New Roman" w:cs="Arial"/>
                <w:bCs/>
                <w:spacing w:val="-5"/>
                <w:sz w:val="18"/>
                <w:szCs w:val="18"/>
                <w:lang w:val="en-US"/>
              </w:rPr>
              <w:t xml:space="preserve">              </w:t>
            </w:r>
            <w:r w:rsidRPr="00FE4ABD">
              <w:rPr>
                <w:rFonts w:eastAsia="Times New Roman" w:cs="Arial"/>
                <w:spacing w:val="-5"/>
                <w:sz w:val="18"/>
                <w:szCs w:val="18"/>
                <w:lang w:val="en-US" w:eastAsia="ru-RU"/>
              </w:rPr>
              <w:t>СОШ №4</w:t>
            </w:r>
          </w:p>
        </w:tc>
        <w:tc>
          <w:tcPr>
            <w:tcW w:w="1418"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0,783</w:t>
            </w:r>
          </w:p>
        </w:tc>
        <w:tc>
          <w:tcPr>
            <w:tcW w:w="991"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4"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850"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5"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0,783</w:t>
            </w:r>
          </w:p>
        </w:tc>
      </w:tr>
      <w:tr w:rsidR="00FE4ABD" w:rsidRPr="00FE4ABD" w:rsidTr="00C72E72">
        <w:trPr>
          <w:trHeight w:val="300"/>
        </w:trPr>
        <w:tc>
          <w:tcPr>
            <w:tcW w:w="397"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color w:val="000000"/>
                <w:spacing w:val="-5"/>
                <w:sz w:val="18"/>
                <w:szCs w:val="18"/>
                <w:lang w:val="en-US" w:eastAsia="ru-RU"/>
              </w:rPr>
            </w:pPr>
            <w:r w:rsidRPr="00FE4ABD">
              <w:rPr>
                <w:rFonts w:eastAsia="Times New Roman" w:cs="Arial"/>
                <w:bCs/>
                <w:spacing w:val="-5"/>
                <w:sz w:val="18"/>
                <w:szCs w:val="18"/>
                <w:lang w:val="en-US"/>
              </w:rPr>
              <w:t>9</w:t>
            </w:r>
          </w:p>
        </w:tc>
        <w:tc>
          <w:tcPr>
            <w:tcW w:w="3431" w:type="dxa"/>
            <w:shd w:val="clear" w:color="auto" w:fill="FFFFFF" w:themeFill="background1"/>
            <w:vAlign w:val="bottom"/>
          </w:tcPr>
          <w:p w:rsidR="00FE4ABD" w:rsidRPr="00FE4ABD" w:rsidRDefault="00FE4ABD" w:rsidP="00FE4ABD">
            <w:pPr>
              <w:widowControl w:val="0"/>
              <w:adjustRightInd w:val="0"/>
              <w:spacing w:before="40" w:after="40" w:line="240" w:lineRule="auto"/>
              <w:ind w:left="0"/>
              <w:jc w:val="left"/>
              <w:textAlignment w:val="baseline"/>
              <w:rPr>
                <w:rFonts w:eastAsia="Times New Roman" w:cs="Arial"/>
                <w:color w:val="000000"/>
                <w:spacing w:val="-5"/>
                <w:sz w:val="18"/>
                <w:szCs w:val="18"/>
                <w:lang w:val="en-US" w:eastAsia="ru-RU"/>
              </w:rPr>
            </w:pPr>
            <w:proofErr w:type="spellStart"/>
            <w:r w:rsidRPr="00FE4ABD">
              <w:rPr>
                <w:rFonts w:eastAsia="Times New Roman" w:cs="Arial"/>
                <w:spacing w:val="-5"/>
                <w:sz w:val="18"/>
                <w:szCs w:val="18"/>
                <w:lang w:val="en-US" w:eastAsia="ru-RU"/>
              </w:rPr>
              <w:t>Котельная</w:t>
            </w:r>
            <w:proofErr w:type="spellEnd"/>
            <w:r w:rsidRPr="00FE4ABD">
              <w:rPr>
                <w:rFonts w:eastAsia="Times New Roman" w:cs="Arial"/>
                <w:spacing w:val="-5"/>
                <w:sz w:val="18"/>
                <w:szCs w:val="18"/>
                <w:lang w:val="en-US" w:eastAsia="ru-RU"/>
              </w:rPr>
              <w:t xml:space="preserve"> №10 </w:t>
            </w:r>
            <w:proofErr w:type="spellStart"/>
            <w:r w:rsidRPr="00FE4ABD">
              <w:rPr>
                <w:rFonts w:eastAsia="Times New Roman" w:cs="Arial"/>
                <w:spacing w:val="-5"/>
                <w:sz w:val="18"/>
                <w:szCs w:val="18"/>
                <w:lang w:val="en-US" w:eastAsia="ru-RU"/>
              </w:rPr>
              <w:t>ул</w:t>
            </w:r>
            <w:proofErr w:type="spellEnd"/>
            <w:r w:rsidRPr="00FE4ABD">
              <w:rPr>
                <w:rFonts w:eastAsia="Times New Roman" w:cs="Arial"/>
                <w:spacing w:val="-5"/>
                <w:sz w:val="18"/>
                <w:szCs w:val="18"/>
                <w:lang w:val="en-US" w:eastAsia="ru-RU"/>
              </w:rPr>
              <w:t xml:space="preserve">.  </w:t>
            </w:r>
            <w:proofErr w:type="spellStart"/>
            <w:r w:rsidRPr="00FE4ABD">
              <w:rPr>
                <w:rFonts w:eastAsia="Times New Roman" w:cs="Arial"/>
                <w:spacing w:val="-5"/>
                <w:sz w:val="18"/>
                <w:szCs w:val="18"/>
                <w:lang w:val="en-US" w:eastAsia="ru-RU"/>
              </w:rPr>
              <w:t>Горького</w:t>
            </w:r>
            <w:proofErr w:type="spellEnd"/>
            <w:r w:rsidRPr="00FE4ABD">
              <w:rPr>
                <w:rFonts w:eastAsia="Times New Roman" w:cs="Arial"/>
                <w:spacing w:val="-5"/>
                <w:sz w:val="18"/>
                <w:szCs w:val="18"/>
                <w:lang w:val="en-US" w:eastAsia="ru-RU"/>
              </w:rPr>
              <w:t>, 55/1              СОШ №6</w:t>
            </w:r>
          </w:p>
        </w:tc>
        <w:tc>
          <w:tcPr>
            <w:tcW w:w="1418"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0,200</w:t>
            </w:r>
          </w:p>
        </w:tc>
        <w:tc>
          <w:tcPr>
            <w:tcW w:w="991"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4"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850"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5"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0,200</w:t>
            </w:r>
          </w:p>
        </w:tc>
      </w:tr>
      <w:tr w:rsidR="00FE4ABD" w:rsidRPr="00FE4ABD" w:rsidTr="00C72E72">
        <w:trPr>
          <w:trHeight w:val="300"/>
        </w:trPr>
        <w:tc>
          <w:tcPr>
            <w:tcW w:w="397"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color w:val="000000"/>
                <w:spacing w:val="-5"/>
                <w:sz w:val="18"/>
                <w:szCs w:val="18"/>
                <w:lang w:val="en-US" w:eastAsia="ru-RU"/>
              </w:rPr>
            </w:pPr>
            <w:r w:rsidRPr="00FE4ABD">
              <w:rPr>
                <w:rFonts w:eastAsia="Times New Roman" w:cs="Arial"/>
                <w:bCs/>
                <w:spacing w:val="-5"/>
                <w:sz w:val="18"/>
                <w:szCs w:val="18"/>
                <w:lang w:val="en-US"/>
              </w:rPr>
              <w:t>10</w:t>
            </w:r>
          </w:p>
        </w:tc>
        <w:tc>
          <w:tcPr>
            <w:tcW w:w="3431" w:type="dxa"/>
            <w:shd w:val="clear" w:color="auto" w:fill="FFFFFF" w:themeFill="background1"/>
            <w:vAlign w:val="bottom"/>
          </w:tcPr>
          <w:p w:rsidR="00FE4ABD" w:rsidRPr="00FE4ABD" w:rsidRDefault="00FE4ABD" w:rsidP="00FE4ABD">
            <w:pPr>
              <w:widowControl w:val="0"/>
              <w:adjustRightInd w:val="0"/>
              <w:spacing w:before="40" w:after="40" w:line="240" w:lineRule="auto"/>
              <w:ind w:left="0"/>
              <w:jc w:val="left"/>
              <w:textAlignment w:val="baseline"/>
              <w:rPr>
                <w:rFonts w:eastAsia="Times New Roman" w:cs="Arial"/>
                <w:color w:val="000000"/>
                <w:spacing w:val="-5"/>
                <w:sz w:val="18"/>
                <w:szCs w:val="18"/>
                <w:lang w:eastAsia="ru-RU"/>
              </w:rPr>
            </w:pPr>
            <w:r w:rsidRPr="00FE4ABD">
              <w:rPr>
                <w:rFonts w:eastAsia="Times New Roman" w:cs="Arial"/>
                <w:spacing w:val="-5"/>
                <w:sz w:val="18"/>
                <w:szCs w:val="18"/>
                <w:lang w:eastAsia="ru-RU"/>
              </w:rPr>
              <w:t xml:space="preserve">Котельная №11 ул. </w:t>
            </w:r>
            <w:proofErr w:type="spellStart"/>
            <w:r w:rsidRPr="00FE4ABD">
              <w:rPr>
                <w:rFonts w:eastAsia="Times New Roman" w:cs="Arial"/>
                <w:spacing w:val="-5"/>
                <w:sz w:val="18"/>
                <w:szCs w:val="18"/>
                <w:lang w:eastAsia="ru-RU"/>
              </w:rPr>
              <w:t>Леваневского</w:t>
            </w:r>
            <w:proofErr w:type="spellEnd"/>
            <w:r w:rsidRPr="00FE4ABD">
              <w:rPr>
                <w:rFonts w:eastAsia="Times New Roman" w:cs="Arial"/>
                <w:spacing w:val="-5"/>
                <w:sz w:val="18"/>
                <w:szCs w:val="18"/>
                <w:lang w:eastAsia="ru-RU"/>
              </w:rPr>
              <w:t>, 2а                   СОШ №7</w:t>
            </w:r>
          </w:p>
        </w:tc>
        <w:tc>
          <w:tcPr>
            <w:tcW w:w="1418"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0,314</w:t>
            </w:r>
          </w:p>
        </w:tc>
        <w:tc>
          <w:tcPr>
            <w:tcW w:w="991"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4"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850"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5"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0,314</w:t>
            </w:r>
          </w:p>
        </w:tc>
      </w:tr>
      <w:tr w:rsidR="00FE4ABD" w:rsidRPr="00FE4ABD" w:rsidTr="00C72E72">
        <w:trPr>
          <w:trHeight w:val="300"/>
        </w:trPr>
        <w:tc>
          <w:tcPr>
            <w:tcW w:w="397"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color w:val="000000"/>
                <w:spacing w:val="-5"/>
                <w:sz w:val="18"/>
                <w:szCs w:val="18"/>
                <w:lang w:val="en-US" w:eastAsia="ru-RU"/>
              </w:rPr>
            </w:pPr>
            <w:r w:rsidRPr="00FE4ABD">
              <w:rPr>
                <w:rFonts w:eastAsia="Times New Roman" w:cs="Arial"/>
                <w:bCs/>
                <w:spacing w:val="-5"/>
                <w:sz w:val="18"/>
                <w:szCs w:val="18"/>
                <w:lang w:val="en-US"/>
              </w:rPr>
              <w:t>11</w:t>
            </w:r>
          </w:p>
        </w:tc>
        <w:tc>
          <w:tcPr>
            <w:tcW w:w="3431" w:type="dxa"/>
            <w:shd w:val="clear" w:color="auto" w:fill="FFFFFF" w:themeFill="background1"/>
            <w:vAlign w:val="bottom"/>
          </w:tcPr>
          <w:p w:rsidR="00FE4ABD" w:rsidRPr="00FE4ABD" w:rsidRDefault="00FE4ABD" w:rsidP="00FE4ABD">
            <w:pPr>
              <w:widowControl w:val="0"/>
              <w:adjustRightInd w:val="0"/>
              <w:spacing w:before="40" w:after="40" w:line="240" w:lineRule="auto"/>
              <w:ind w:left="0"/>
              <w:jc w:val="left"/>
              <w:textAlignment w:val="baseline"/>
              <w:rPr>
                <w:rFonts w:eastAsia="Times New Roman" w:cs="Arial"/>
                <w:color w:val="000000"/>
                <w:spacing w:val="-5"/>
                <w:sz w:val="18"/>
                <w:szCs w:val="18"/>
                <w:lang w:val="en-US" w:eastAsia="ru-RU"/>
              </w:rPr>
            </w:pPr>
            <w:proofErr w:type="spellStart"/>
            <w:r w:rsidRPr="00FE4ABD">
              <w:rPr>
                <w:rFonts w:eastAsia="Times New Roman" w:cs="Arial"/>
                <w:spacing w:val="-5"/>
                <w:sz w:val="18"/>
                <w:szCs w:val="18"/>
                <w:lang w:val="en-US" w:eastAsia="ru-RU"/>
              </w:rPr>
              <w:t>Котельная</w:t>
            </w:r>
            <w:proofErr w:type="spellEnd"/>
            <w:r w:rsidRPr="00FE4ABD">
              <w:rPr>
                <w:rFonts w:eastAsia="Times New Roman" w:cs="Arial"/>
                <w:spacing w:val="-5"/>
                <w:sz w:val="18"/>
                <w:szCs w:val="18"/>
                <w:lang w:val="en-US" w:eastAsia="ru-RU"/>
              </w:rPr>
              <w:t xml:space="preserve"> № </w:t>
            </w:r>
            <w:proofErr w:type="gramStart"/>
            <w:r w:rsidRPr="00FE4ABD">
              <w:rPr>
                <w:rFonts w:eastAsia="Times New Roman" w:cs="Arial"/>
                <w:spacing w:val="-5"/>
                <w:sz w:val="18"/>
                <w:szCs w:val="18"/>
                <w:lang w:val="en-US" w:eastAsia="ru-RU"/>
              </w:rPr>
              <w:t xml:space="preserve">17  </w:t>
            </w:r>
            <w:proofErr w:type="spellStart"/>
            <w:r w:rsidRPr="00FE4ABD">
              <w:rPr>
                <w:rFonts w:eastAsia="Times New Roman" w:cs="Arial"/>
                <w:spacing w:val="-5"/>
                <w:sz w:val="18"/>
                <w:szCs w:val="18"/>
                <w:lang w:val="en-US" w:eastAsia="ru-RU"/>
              </w:rPr>
              <w:t>ул</w:t>
            </w:r>
            <w:proofErr w:type="spellEnd"/>
            <w:proofErr w:type="gramEnd"/>
            <w:r w:rsidRPr="00FE4ABD">
              <w:rPr>
                <w:rFonts w:eastAsia="Times New Roman" w:cs="Arial"/>
                <w:spacing w:val="-5"/>
                <w:sz w:val="18"/>
                <w:szCs w:val="18"/>
                <w:lang w:val="en-US" w:eastAsia="ru-RU"/>
              </w:rPr>
              <w:t xml:space="preserve">. </w:t>
            </w:r>
            <w:proofErr w:type="spellStart"/>
            <w:r w:rsidRPr="00FE4ABD">
              <w:rPr>
                <w:rFonts w:eastAsia="Times New Roman" w:cs="Arial"/>
                <w:spacing w:val="-5"/>
                <w:sz w:val="18"/>
                <w:szCs w:val="18"/>
                <w:lang w:val="en-US" w:eastAsia="ru-RU"/>
              </w:rPr>
              <w:t>Берегового</w:t>
            </w:r>
            <w:proofErr w:type="spellEnd"/>
            <w:r w:rsidRPr="00FE4ABD">
              <w:rPr>
                <w:rFonts w:eastAsia="Times New Roman" w:cs="Arial"/>
                <w:spacing w:val="-5"/>
                <w:sz w:val="18"/>
                <w:szCs w:val="18"/>
                <w:lang w:val="en-US" w:eastAsia="ru-RU"/>
              </w:rPr>
              <w:t xml:space="preserve">, 27/1             </w:t>
            </w:r>
            <w:r w:rsidRPr="00FE4ABD">
              <w:rPr>
                <w:rFonts w:eastAsia="Times New Roman" w:cs="Arial"/>
                <w:bCs/>
                <w:spacing w:val="-5"/>
                <w:sz w:val="18"/>
                <w:szCs w:val="18"/>
                <w:lang w:val="en-US"/>
              </w:rPr>
              <w:t xml:space="preserve"> </w:t>
            </w:r>
            <w:r w:rsidRPr="00FE4ABD">
              <w:rPr>
                <w:rFonts w:eastAsia="Times New Roman" w:cs="Arial"/>
                <w:spacing w:val="-5"/>
                <w:sz w:val="18"/>
                <w:szCs w:val="18"/>
                <w:lang w:val="en-US" w:eastAsia="ru-RU"/>
              </w:rPr>
              <w:t>ДЮСШ №2</w:t>
            </w:r>
          </w:p>
        </w:tc>
        <w:tc>
          <w:tcPr>
            <w:tcW w:w="1418"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0,114</w:t>
            </w:r>
          </w:p>
        </w:tc>
        <w:tc>
          <w:tcPr>
            <w:tcW w:w="991"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4"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850"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5"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0,114</w:t>
            </w:r>
          </w:p>
        </w:tc>
      </w:tr>
      <w:tr w:rsidR="00FE4ABD" w:rsidRPr="00FE4ABD" w:rsidTr="00C72E72">
        <w:trPr>
          <w:trHeight w:val="300"/>
        </w:trPr>
        <w:tc>
          <w:tcPr>
            <w:tcW w:w="397"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color w:val="000000"/>
                <w:spacing w:val="-5"/>
                <w:sz w:val="18"/>
                <w:szCs w:val="18"/>
                <w:lang w:val="en-US" w:eastAsia="ru-RU"/>
              </w:rPr>
            </w:pPr>
            <w:r w:rsidRPr="00FE4ABD">
              <w:rPr>
                <w:rFonts w:eastAsia="Times New Roman" w:cs="Arial"/>
                <w:bCs/>
                <w:spacing w:val="-5"/>
                <w:sz w:val="18"/>
                <w:szCs w:val="18"/>
                <w:lang w:val="en-US"/>
              </w:rPr>
              <w:t>12</w:t>
            </w:r>
          </w:p>
        </w:tc>
        <w:tc>
          <w:tcPr>
            <w:tcW w:w="3431" w:type="dxa"/>
            <w:shd w:val="clear" w:color="auto" w:fill="FFFFFF" w:themeFill="background1"/>
            <w:vAlign w:val="bottom"/>
          </w:tcPr>
          <w:p w:rsidR="00FE4ABD" w:rsidRPr="00FE4ABD" w:rsidRDefault="00FE4ABD" w:rsidP="00FE4ABD">
            <w:pPr>
              <w:widowControl w:val="0"/>
              <w:adjustRightInd w:val="0"/>
              <w:spacing w:before="40" w:after="40" w:line="240" w:lineRule="auto"/>
              <w:ind w:left="0"/>
              <w:jc w:val="left"/>
              <w:textAlignment w:val="baseline"/>
              <w:rPr>
                <w:rFonts w:eastAsia="Times New Roman" w:cs="Arial"/>
                <w:color w:val="000000"/>
                <w:spacing w:val="-5"/>
                <w:sz w:val="18"/>
                <w:szCs w:val="18"/>
                <w:lang w:val="en-US" w:eastAsia="ru-RU"/>
              </w:rPr>
            </w:pPr>
            <w:proofErr w:type="spellStart"/>
            <w:r w:rsidRPr="00FE4ABD">
              <w:rPr>
                <w:rFonts w:eastAsia="Times New Roman" w:cs="Arial"/>
                <w:spacing w:val="-5"/>
                <w:sz w:val="18"/>
                <w:szCs w:val="18"/>
                <w:lang w:val="en-US" w:eastAsia="ru-RU"/>
              </w:rPr>
              <w:t>Котельная</w:t>
            </w:r>
            <w:proofErr w:type="spellEnd"/>
            <w:r w:rsidRPr="00FE4ABD">
              <w:rPr>
                <w:rFonts w:eastAsia="Times New Roman" w:cs="Arial"/>
                <w:spacing w:val="-5"/>
                <w:sz w:val="18"/>
                <w:szCs w:val="18"/>
                <w:lang w:val="en-US" w:eastAsia="ru-RU"/>
              </w:rPr>
              <w:t xml:space="preserve"> №18 </w:t>
            </w:r>
            <w:proofErr w:type="spellStart"/>
            <w:r w:rsidRPr="00FE4ABD">
              <w:rPr>
                <w:rFonts w:eastAsia="Times New Roman" w:cs="Arial"/>
                <w:spacing w:val="-5"/>
                <w:sz w:val="18"/>
                <w:szCs w:val="18"/>
                <w:lang w:val="en-US" w:eastAsia="ru-RU"/>
              </w:rPr>
              <w:t>ул</w:t>
            </w:r>
            <w:proofErr w:type="spellEnd"/>
            <w:r w:rsidRPr="00FE4ABD">
              <w:rPr>
                <w:rFonts w:eastAsia="Times New Roman" w:cs="Arial"/>
                <w:spacing w:val="-5"/>
                <w:sz w:val="18"/>
                <w:szCs w:val="18"/>
                <w:lang w:val="en-US" w:eastAsia="ru-RU"/>
              </w:rPr>
              <w:t xml:space="preserve">. </w:t>
            </w:r>
            <w:proofErr w:type="spellStart"/>
            <w:r w:rsidRPr="00FE4ABD">
              <w:rPr>
                <w:rFonts w:eastAsia="Times New Roman" w:cs="Arial"/>
                <w:spacing w:val="-5"/>
                <w:sz w:val="18"/>
                <w:szCs w:val="18"/>
                <w:lang w:val="en-US" w:eastAsia="ru-RU"/>
              </w:rPr>
              <w:t>Кутузова</w:t>
            </w:r>
            <w:proofErr w:type="spellEnd"/>
            <w:r w:rsidRPr="00FE4ABD">
              <w:rPr>
                <w:rFonts w:eastAsia="Times New Roman" w:cs="Arial"/>
                <w:spacing w:val="-5"/>
                <w:sz w:val="18"/>
                <w:szCs w:val="18"/>
                <w:lang w:val="en-US" w:eastAsia="ru-RU"/>
              </w:rPr>
              <w:t>, 1  УЖКХ</w:t>
            </w:r>
          </w:p>
        </w:tc>
        <w:tc>
          <w:tcPr>
            <w:tcW w:w="1418"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0,017</w:t>
            </w:r>
          </w:p>
        </w:tc>
        <w:tc>
          <w:tcPr>
            <w:tcW w:w="991"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4"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850"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5"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0,017</w:t>
            </w:r>
          </w:p>
        </w:tc>
      </w:tr>
      <w:tr w:rsidR="00FE4ABD" w:rsidRPr="00FE4ABD" w:rsidTr="00C72E72">
        <w:trPr>
          <w:trHeight w:val="300"/>
        </w:trPr>
        <w:tc>
          <w:tcPr>
            <w:tcW w:w="397"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color w:val="000000"/>
                <w:spacing w:val="-5"/>
                <w:sz w:val="18"/>
                <w:szCs w:val="18"/>
                <w:lang w:val="en-US" w:eastAsia="ru-RU"/>
              </w:rPr>
            </w:pPr>
            <w:r w:rsidRPr="00FE4ABD">
              <w:rPr>
                <w:rFonts w:eastAsia="Times New Roman" w:cs="Arial"/>
                <w:bCs/>
                <w:spacing w:val="-5"/>
                <w:sz w:val="18"/>
                <w:szCs w:val="18"/>
                <w:lang w:val="en-US"/>
              </w:rPr>
              <w:t>13</w:t>
            </w:r>
          </w:p>
        </w:tc>
        <w:tc>
          <w:tcPr>
            <w:tcW w:w="3431" w:type="dxa"/>
            <w:shd w:val="clear" w:color="auto" w:fill="FFFFFF" w:themeFill="background1"/>
            <w:vAlign w:val="bottom"/>
          </w:tcPr>
          <w:p w:rsidR="00FE4ABD" w:rsidRPr="00FE4ABD" w:rsidRDefault="00FE4ABD" w:rsidP="00FE4ABD">
            <w:pPr>
              <w:widowControl w:val="0"/>
              <w:adjustRightInd w:val="0"/>
              <w:spacing w:before="40" w:after="40" w:line="240" w:lineRule="auto"/>
              <w:ind w:left="0"/>
              <w:jc w:val="left"/>
              <w:textAlignment w:val="baseline"/>
              <w:rPr>
                <w:rFonts w:eastAsia="Times New Roman" w:cs="Arial"/>
                <w:color w:val="000000"/>
                <w:spacing w:val="-5"/>
                <w:sz w:val="18"/>
                <w:szCs w:val="18"/>
                <w:lang w:eastAsia="ru-RU"/>
              </w:rPr>
            </w:pPr>
            <w:r w:rsidRPr="00FE4ABD">
              <w:rPr>
                <w:rFonts w:eastAsia="Times New Roman" w:cs="Arial"/>
                <w:spacing w:val="-5"/>
                <w:sz w:val="18"/>
                <w:szCs w:val="18"/>
                <w:lang w:eastAsia="ru-RU"/>
              </w:rPr>
              <w:t>Котельная №21 пр-т Сталина, 91а МКД</w:t>
            </w:r>
          </w:p>
        </w:tc>
        <w:tc>
          <w:tcPr>
            <w:tcW w:w="1418"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0,200</w:t>
            </w:r>
          </w:p>
        </w:tc>
        <w:tc>
          <w:tcPr>
            <w:tcW w:w="991"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4"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850"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FE4ABD">
              <w:rPr>
                <w:rFonts w:eastAsia="Times New Roman" w:cs="Arial"/>
                <w:bCs/>
                <w:spacing w:val="-5"/>
                <w:sz w:val="18"/>
                <w:szCs w:val="18"/>
                <w:lang w:val="en-US"/>
              </w:rPr>
              <w:t>0</w:t>
            </w:r>
          </w:p>
        </w:tc>
        <w:tc>
          <w:tcPr>
            <w:tcW w:w="1135" w:type="dxa"/>
            <w:shd w:val="clear" w:color="auto" w:fill="auto"/>
            <w:noWrap/>
            <w:vAlign w:val="center"/>
          </w:tcPr>
          <w:p w:rsidR="00FE4ABD" w:rsidRPr="00FE4ABD" w:rsidRDefault="00FE4ABD" w:rsidP="00FE4ABD">
            <w:pPr>
              <w:widowControl w:val="0"/>
              <w:adjustRightInd w:val="0"/>
              <w:spacing w:before="40" w:after="40" w:line="240" w:lineRule="auto"/>
              <w:ind w:left="-137" w:right="-108"/>
              <w:jc w:val="center"/>
              <w:textAlignment w:val="baseline"/>
              <w:rPr>
                <w:rFonts w:eastAsia="Times New Roman" w:cs="Arial"/>
                <w:bCs/>
                <w:spacing w:val="-5"/>
                <w:sz w:val="18"/>
                <w:szCs w:val="18"/>
                <w:lang w:val="en-US"/>
              </w:rPr>
            </w:pPr>
            <w:r w:rsidRPr="00D4443F">
              <w:rPr>
                <w:rFonts w:cs="Arial"/>
                <w:color w:val="000000"/>
                <w:sz w:val="18"/>
                <w:szCs w:val="18"/>
              </w:rPr>
              <w:t>0,200</w:t>
            </w:r>
          </w:p>
        </w:tc>
      </w:tr>
      <w:tr w:rsidR="00FE4ABD" w:rsidRPr="00FE4ABD" w:rsidTr="00C72E72">
        <w:trPr>
          <w:trHeight w:val="300"/>
        </w:trPr>
        <w:tc>
          <w:tcPr>
            <w:tcW w:w="3828" w:type="dxa"/>
            <w:gridSpan w:val="2"/>
            <w:shd w:val="clear" w:color="000000" w:fill="D9D9D9"/>
            <w:noWrap/>
            <w:vAlign w:val="center"/>
            <w:hideMark/>
          </w:tcPr>
          <w:p w:rsidR="00FE4ABD" w:rsidRPr="00FE4ABD" w:rsidRDefault="00FE4ABD" w:rsidP="00FE4ABD">
            <w:pPr>
              <w:widowControl w:val="0"/>
              <w:adjustRightInd w:val="0"/>
              <w:spacing w:before="40" w:after="40" w:line="240" w:lineRule="auto"/>
              <w:ind w:left="0"/>
              <w:jc w:val="center"/>
              <w:textAlignment w:val="baseline"/>
              <w:rPr>
                <w:rFonts w:eastAsia="Times New Roman" w:cs="Arial"/>
                <w:b/>
                <w:bCs/>
                <w:color w:val="000000"/>
                <w:spacing w:val="-5"/>
                <w:sz w:val="18"/>
                <w:szCs w:val="18"/>
                <w:lang w:val="en-US" w:eastAsia="ru-RU"/>
              </w:rPr>
            </w:pPr>
            <w:proofErr w:type="spellStart"/>
            <w:r w:rsidRPr="00FE4ABD">
              <w:rPr>
                <w:rFonts w:eastAsia="Times New Roman" w:cs="Arial"/>
                <w:b/>
                <w:bCs/>
                <w:color w:val="000000"/>
                <w:spacing w:val="-5"/>
                <w:sz w:val="18"/>
                <w:szCs w:val="18"/>
                <w:lang w:val="en-US" w:eastAsia="ru-RU"/>
              </w:rPr>
              <w:t>Итого</w:t>
            </w:r>
            <w:proofErr w:type="spellEnd"/>
          </w:p>
        </w:tc>
        <w:tc>
          <w:tcPr>
            <w:tcW w:w="1418" w:type="dxa"/>
            <w:shd w:val="clear" w:color="000000" w:fill="D9D9D9"/>
            <w:noWrap/>
            <w:vAlign w:val="center"/>
          </w:tcPr>
          <w:p w:rsidR="00FE4ABD" w:rsidRPr="00FE4ABD" w:rsidRDefault="00FE4ABD" w:rsidP="00FE4ABD">
            <w:pPr>
              <w:widowControl w:val="0"/>
              <w:adjustRightInd w:val="0"/>
              <w:spacing w:before="40" w:after="40" w:line="240" w:lineRule="auto"/>
              <w:ind w:left="0"/>
              <w:jc w:val="center"/>
              <w:textAlignment w:val="baseline"/>
              <w:rPr>
                <w:rFonts w:eastAsia="Times New Roman" w:cs="Arial"/>
                <w:b/>
                <w:bCs/>
                <w:color w:val="000000"/>
                <w:spacing w:val="-5"/>
                <w:sz w:val="18"/>
                <w:szCs w:val="18"/>
                <w:lang w:val="en-US" w:eastAsia="ru-RU"/>
              </w:rPr>
            </w:pPr>
            <w:r w:rsidRPr="00FE4ABD">
              <w:rPr>
                <w:rFonts w:eastAsia="Times New Roman" w:cs="Arial"/>
                <w:b/>
                <w:bCs/>
                <w:color w:val="000000"/>
                <w:sz w:val="18"/>
                <w:szCs w:val="18"/>
                <w:lang w:eastAsia="ru-RU"/>
              </w:rPr>
              <w:t>9,517</w:t>
            </w:r>
          </w:p>
        </w:tc>
        <w:tc>
          <w:tcPr>
            <w:tcW w:w="991" w:type="dxa"/>
            <w:shd w:val="clear" w:color="000000" w:fill="D9D9D9"/>
            <w:noWrap/>
            <w:vAlign w:val="center"/>
          </w:tcPr>
          <w:p w:rsidR="00FE4ABD" w:rsidRPr="00FE4ABD" w:rsidRDefault="00FE4ABD" w:rsidP="00FE4ABD">
            <w:pPr>
              <w:widowControl w:val="0"/>
              <w:adjustRightInd w:val="0"/>
              <w:spacing w:before="40" w:after="40" w:line="240" w:lineRule="auto"/>
              <w:ind w:left="0"/>
              <w:jc w:val="center"/>
              <w:textAlignment w:val="baseline"/>
              <w:rPr>
                <w:rFonts w:eastAsia="Times New Roman" w:cs="Arial"/>
                <w:b/>
                <w:bCs/>
                <w:color w:val="000000"/>
                <w:spacing w:val="-5"/>
                <w:sz w:val="18"/>
                <w:szCs w:val="18"/>
                <w:lang w:val="en-US" w:eastAsia="ru-RU"/>
              </w:rPr>
            </w:pPr>
            <w:r w:rsidRPr="00FE4ABD">
              <w:rPr>
                <w:rFonts w:eastAsia="Times New Roman" w:cs="Arial"/>
                <w:b/>
                <w:bCs/>
                <w:color w:val="000000"/>
                <w:spacing w:val="-5"/>
                <w:sz w:val="18"/>
                <w:szCs w:val="18"/>
                <w:lang w:val="en-US" w:eastAsia="ru-RU"/>
              </w:rPr>
              <w:t>0</w:t>
            </w:r>
          </w:p>
        </w:tc>
        <w:tc>
          <w:tcPr>
            <w:tcW w:w="1134" w:type="dxa"/>
            <w:shd w:val="clear" w:color="000000" w:fill="D9D9D9"/>
            <w:noWrap/>
            <w:vAlign w:val="center"/>
          </w:tcPr>
          <w:p w:rsidR="00FE4ABD" w:rsidRPr="00FE4ABD" w:rsidRDefault="00FE4ABD" w:rsidP="00FE4ABD">
            <w:pPr>
              <w:widowControl w:val="0"/>
              <w:adjustRightInd w:val="0"/>
              <w:spacing w:before="40" w:after="40" w:line="240" w:lineRule="auto"/>
              <w:ind w:left="0"/>
              <w:jc w:val="center"/>
              <w:textAlignment w:val="baseline"/>
              <w:rPr>
                <w:rFonts w:eastAsia="Times New Roman" w:cs="Arial"/>
                <w:b/>
                <w:bCs/>
                <w:color w:val="000000"/>
                <w:spacing w:val="-5"/>
                <w:sz w:val="18"/>
                <w:szCs w:val="18"/>
                <w:lang w:val="en-US" w:eastAsia="ru-RU"/>
              </w:rPr>
            </w:pPr>
            <w:r w:rsidRPr="00FE4ABD">
              <w:rPr>
                <w:rFonts w:eastAsia="Times New Roman" w:cs="Arial"/>
                <w:b/>
                <w:bCs/>
                <w:color w:val="000000"/>
                <w:spacing w:val="-5"/>
                <w:sz w:val="18"/>
                <w:szCs w:val="18"/>
                <w:lang w:val="en-US" w:eastAsia="ru-RU"/>
              </w:rPr>
              <w:t>0</w:t>
            </w:r>
          </w:p>
        </w:tc>
        <w:tc>
          <w:tcPr>
            <w:tcW w:w="850" w:type="dxa"/>
            <w:shd w:val="clear" w:color="000000" w:fill="D9D9D9"/>
            <w:noWrap/>
            <w:vAlign w:val="center"/>
          </w:tcPr>
          <w:p w:rsidR="00FE4ABD" w:rsidRPr="00FE4ABD" w:rsidRDefault="00FE4ABD" w:rsidP="00FE4ABD">
            <w:pPr>
              <w:widowControl w:val="0"/>
              <w:adjustRightInd w:val="0"/>
              <w:spacing w:before="40" w:after="40" w:line="240" w:lineRule="auto"/>
              <w:ind w:left="0"/>
              <w:jc w:val="center"/>
              <w:textAlignment w:val="baseline"/>
              <w:rPr>
                <w:rFonts w:eastAsia="Times New Roman" w:cs="Arial"/>
                <w:b/>
                <w:bCs/>
                <w:color w:val="000000"/>
                <w:spacing w:val="-5"/>
                <w:sz w:val="18"/>
                <w:szCs w:val="18"/>
                <w:lang w:val="en-US" w:eastAsia="ru-RU"/>
              </w:rPr>
            </w:pPr>
            <w:r w:rsidRPr="00FE4ABD">
              <w:rPr>
                <w:rFonts w:eastAsia="Times New Roman" w:cs="Arial"/>
                <w:b/>
                <w:bCs/>
                <w:color w:val="000000"/>
                <w:spacing w:val="-5"/>
                <w:sz w:val="18"/>
                <w:szCs w:val="18"/>
                <w:lang w:val="en-US" w:eastAsia="ru-RU"/>
              </w:rPr>
              <w:t>0</w:t>
            </w:r>
          </w:p>
        </w:tc>
        <w:tc>
          <w:tcPr>
            <w:tcW w:w="1135" w:type="dxa"/>
            <w:shd w:val="clear" w:color="000000" w:fill="D9D9D9"/>
            <w:noWrap/>
            <w:vAlign w:val="center"/>
          </w:tcPr>
          <w:p w:rsidR="00FE4ABD" w:rsidRPr="00FE4ABD" w:rsidRDefault="00FE4ABD" w:rsidP="00FE4ABD">
            <w:pPr>
              <w:widowControl w:val="0"/>
              <w:adjustRightInd w:val="0"/>
              <w:spacing w:before="40" w:after="40" w:line="240" w:lineRule="auto"/>
              <w:ind w:left="0"/>
              <w:jc w:val="center"/>
              <w:textAlignment w:val="baseline"/>
              <w:rPr>
                <w:rFonts w:eastAsia="Times New Roman" w:cs="Arial"/>
                <w:b/>
                <w:bCs/>
                <w:color w:val="000000"/>
                <w:spacing w:val="-5"/>
                <w:sz w:val="18"/>
                <w:szCs w:val="18"/>
                <w:lang w:val="en-US" w:eastAsia="ru-RU"/>
              </w:rPr>
            </w:pPr>
            <w:r w:rsidRPr="00FE4ABD">
              <w:rPr>
                <w:rFonts w:eastAsia="Times New Roman" w:cs="Arial"/>
                <w:b/>
                <w:bCs/>
                <w:color w:val="000000"/>
                <w:sz w:val="18"/>
                <w:szCs w:val="18"/>
                <w:lang w:eastAsia="ru-RU"/>
              </w:rPr>
              <w:t>9,517</w:t>
            </w:r>
          </w:p>
        </w:tc>
      </w:tr>
    </w:tbl>
    <w:p w:rsidR="00FE4ABD" w:rsidRDefault="00FE4ABD" w:rsidP="00FE4ABD">
      <w:pPr>
        <w:widowControl w:val="0"/>
        <w:adjustRightInd w:val="0"/>
        <w:spacing w:after="0"/>
        <w:ind w:left="0" w:firstLine="567"/>
        <w:textAlignment w:val="baseline"/>
        <w:rPr>
          <w:rFonts w:ascii="Times New Roman" w:eastAsia="Arial" w:hAnsi="Times New Roman"/>
          <w:szCs w:val="24"/>
        </w:rPr>
      </w:pPr>
    </w:p>
    <w:p w:rsidR="003229A2" w:rsidRDefault="003229A2">
      <w:pPr>
        <w:spacing w:after="160" w:line="259" w:lineRule="auto"/>
        <w:ind w:left="0"/>
        <w:jc w:val="left"/>
        <w:rPr>
          <w:rFonts w:ascii="Times New Roman" w:eastAsia="Arial" w:hAnsi="Times New Roman"/>
          <w:szCs w:val="24"/>
        </w:rPr>
      </w:pPr>
      <w:r>
        <w:rPr>
          <w:rFonts w:ascii="Times New Roman" w:eastAsia="Arial" w:hAnsi="Times New Roman"/>
          <w:szCs w:val="24"/>
        </w:rPr>
        <w:br w:type="page"/>
      </w:r>
    </w:p>
    <w:p w:rsidR="00FE4ABD" w:rsidRPr="003229A2" w:rsidRDefault="003229A2" w:rsidP="003229A2">
      <w:pPr>
        <w:pStyle w:val="30"/>
        <w:numPr>
          <w:ilvl w:val="1"/>
          <w:numId w:val="6"/>
        </w:numPr>
        <w:ind w:left="1134" w:hanging="567"/>
      </w:pPr>
      <w:bookmarkStart w:id="7" w:name="_Toc131186186"/>
      <w:proofErr w:type="gramStart"/>
      <w:r w:rsidRPr="003229A2">
        <w:lastRenderedPageBreak/>
        <w:t>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bookmarkEnd w:id="7"/>
      <w:proofErr w:type="gramEnd"/>
    </w:p>
    <w:p w:rsidR="00013A55" w:rsidRPr="00937C20" w:rsidRDefault="00937C20" w:rsidP="00937C20">
      <w:pPr>
        <w:ind w:left="0" w:right="45" w:firstLine="567"/>
        <w:rPr>
          <w:rFonts w:eastAsia="Arial" w:cs="Arial"/>
          <w:szCs w:val="24"/>
        </w:rPr>
      </w:pPr>
      <w:r w:rsidRPr="00937C20">
        <w:rPr>
          <w:rFonts w:eastAsia="Arial" w:cs="Arial"/>
          <w:szCs w:val="24"/>
        </w:rPr>
        <w:t>Ретроспективные данные по вводу строительных площадей г. Дагестанские Огни представлены в таблице 2.2.1</w:t>
      </w:r>
      <w:r w:rsidR="00C72E72">
        <w:rPr>
          <w:rFonts w:eastAsia="Arial" w:cs="Arial"/>
          <w:szCs w:val="24"/>
        </w:rPr>
        <w:t>.</w:t>
      </w:r>
    </w:p>
    <w:p w:rsidR="00937C20" w:rsidRPr="00937C20" w:rsidRDefault="00937C20" w:rsidP="003D2BBF">
      <w:pPr>
        <w:pStyle w:val="17"/>
        <w:numPr>
          <w:ilvl w:val="2"/>
          <w:numId w:val="10"/>
        </w:numPr>
        <w:tabs>
          <w:tab w:val="left" w:pos="2127"/>
          <w:tab w:val="left" w:pos="2268"/>
          <w:tab w:val="left" w:pos="2410"/>
        </w:tabs>
        <w:ind w:left="0"/>
        <w:jc w:val="both"/>
      </w:pPr>
      <w:bookmarkStart w:id="8" w:name="_Toc131498278"/>
      <w:r w:rsidRPr="00937C20">
        <w:t>Приросты строительных площадей по годам</w:t>
      </w:r>
      <w:bookmarkEnd w:id="8"/>
    </w:p>
    <w:tbl>
      <w:tblPr>
        <w:tblW w:w="9270" w:type="dxa"/>
        <w:tblInd w:w="93" w:type="dxa"/>
        <w:tblLook w:val="04A0" w:firstRow="1" w:lastRow="0" w:firstColumn="1" w:lastColumn="0" w:noHBand="0" w:noVBand="1"/>
      </w:tblPr>
      <w:tblGrid>
        <w:gridCol w:w="5685"/>
        <w:gridCol w:w="717"/>
        <w:gridCol w:w="717"/>
        <w:gridCol w:w="717"/>
        <w:gridCol w:w="717"/>
        <w:gridCol w:w="717"/>
      </w:tblGrid>
      <w:tr w:rsidR="00937C20" w:rsidRPr="005E6B31" w:rsidTr="00937C20">
        <w:trPr>
          <w:trHeight w:val="495"/>
        </w:trPr>
        <w:tc>
          <w:tcPr>
            <w:tcW w:w="5685"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5E6B31" w:rsidRPr="005E6B31" w:rsidRDefault="005E6B31" w:rsidP="00937C20">
            <w:pPr>
              <w:spacing w:before="40" w:after="40" w:line="240" w:lineRule="auto"/>
              <w:ind w:left="0"/>
              <w:jc w:val="center"/>
              <w:rPr>
                <w:rFonts w:eastAsia="Times New Roman" w:cs="Arial"/>
                <w:b/>
                <w:bCs/>
                <w:color w:val="000000"/>
                <w:sz w:val="18"/>
                <w:szCs w:val="18"/>
                <w:lang w:eastAsia="ru-RU"/>
              </w:rPr>
            </w:pPr>
            <w:r w:rsidRPr="005E6B31">
              <w:rPr>
                <w:rFonts w:eastAsia="Times New Roman" w:cs="Arial"/>
                <w:b/>
                <w:bCs/>
                <w:color w:val="000000"/>
                <w:sz w:val="18"/>
                <w:szCs w:val="18"/>
                <w:lang w:eastAsia="ru-RU"/>
              </w:rPr>
              <w:t>Показатели</w:t>
            </w:r>
          </w:p>
        </w:tc>
        <w:tc>
          <w:tcPr>
            <w:tcW w:w="717" w:type="dxa"/>
            <w:tcBorders>
              <w:top w:val="single" w:sz="4" w:space="0" w:color="auto"/>
              <w:left w:val="nil"/>
              <w:bottom w:val="single" w:sz="4" w:space="0" w:color="auto"/>
              <w:right w:val="single" w:sz="4" w:space="0" w:color="auto"/>
            </w:tcBorders>
            <w:shd w:val="clear" w:color="000000" w:fill="A6A6A6"/>
            <w:vAlign w:val="center"/>
            <w:hideMark/>
          </w:tcPr>
          <w:p w:rsidR="005E6B31" w:rsidRPr="005E6B31" w:rsidRDefault="005E6B31" w:rsidP="00937C20">
            <w:pPr>
              <w:spacing w:before="40" w:after="40" w:line="240" w:lineRule="auto"/>
              <w:ind w:left="-108" w:right="-109"/>
              <w:jc w:val="center"/>
              <w:rPr>
                <w:rFonts w:eastAsia="Times New Roman" w:cs="Arial"/>
                <w:b/>
                <w:bCs/>
                <w:color w:val="000000"/>
                <w:sz w:val="18"/>
                <w:szCs w:val="18"/>
                <w:lang w:eastAsia="ru-RU"/>
              </w:rPr>
            </w:pPr>
            <w:r w:rsidRPr="005E6B31">
              <w:rPr>
                <w:rFonts w:eastAsia="Times New Roman" w:cs="Arial"/>
                <w:b/>
                <w:bCs/>
                <w:color w:val="000000"/>
                <w:sz w:val="18"/>
                <w:szCs w:val="18"/>
                <w:lang w:eastAsia="ru-RU"/>
              </w:rPr>
              <w:t>2018 г.</w:t>
            </w:r>
          </w:p>
        </w:tc>
        <w:tc>
          <w:tcPr>
            <w:tcW w:w="717" w:type="dxa"/>
            <w:tcBorders>
              <w:top w:val="single" w:sz="4" w:space="0" w:color="auto"/>
              <w:left w:val="nil"/>
              <w:bottom w:val="single" w:sz="4" w:space="0" w:color="auto"/>
              <w:right w:val="single" w:sz="4" w:space="0" w:color="auto"/>
            </w:tcBorders>
            <w:shd w:val="clear" w:color="000000" w:fill="A6A6A6"/>
            <w:vAlign w:val="center"/>
            <w:hideMark/>
          </w:tcPr>
          <w:p w:rsidR="005E6B31" w:rsidRPr="005E6B31" w:rsidRDefault="005E6B31" w:rsidP="00937C20">
            <w:pPr>
              <w:spacing w:before="40" w:after="40" w:line="240" w:lineRule="auto"/>
              <w:ind w:left="-108" w:right="-109"/>
              <w:jc w:val="center"/>
              <w:rPr>
                <w:rFonts w:eastAsia="Times New Roman" w:cs="Arial"/>
                <w:b/>
                <w:bCs/>
                <w:color w:val="000000"/>
                <w:sz w:val="18"/>
                <w:szCs w:val="18"/>
                <w:lang w:eastAsia="ru-RU"/>
              </w:rPr>
            </w:pPr>
            <w:r w:rsidRPr="005E6B31">
              <w:rPr>
                <w:rFonts w:eastAsia="Times New Roman" w:cs="Arial"/>
                <w:b/>
                <w:bCs/>
                <w:color w:val="000000"/>
                <w:sz w:val="18"/>
                <w:szCs w:val="18"/>
                <w:lang w:eastAsia="ru-RU"/>
              </w:rPr>
              <w:t>2019 г.</w:t>
            </w:r>
          </w:p>
        </w:tc>
        <w:tc>
          <w:tcPr>
            <w:tcW w:w="717" w:type="dxa"/>
            <w:tcBorders>
              <w:top w:val="single" w:sz="4" w:space="0" w:color="auto"/>
              <w:left w:val="nil"/>
              <w:bottom w:val="single" w:sz="4" w:space="0" w:color="auto"/>
              <w:right w:val="single" w:sz="4" w:space="0" w:color="auto"/>
            </w:tcBorders>
            <w:shd w:val="clear" w:color="000000" w:fill="A6A6A6"/>
            <w:vAlign w:val="center"/>
            <w:hideMark/>
          </w:tcPr>
          <w:p w:rsidR="005E6B31" w:rsidRPr="005E6B31" w:rsidRDefault="005E6B31" w:rsidP="00937C20">
            <w:pPr>
              <w:spacing w:before="40" w:after="40" w:line="240" w:lineRule="auto"/>
              <w:ind w:left="-108" w:right="-109"/>
              <w:jc w:val="center"/>
              <w:rPr>
                <w:rFonts w:eastAsia="Times New Roman" w:cs="Arial"/>
                <w:b/>
                <w:bCs/>
                <w:color w:val="000000"/>
                <w:sz w:val="18"/>
                <w:szCs w:val="18"/>
                <w:lang w:eastAsia="ru-RU"/>
              </w:rPr>
            </w:pPr>
            <w:r w:rsidRPr="005E6B31">
              <w:rPr>
                <w:rFonts w:eastAsia="Times New Roman" w:cs="Arial"/>
                <w:b/>
                <w:bCs/>
                <w:color w:val="000000"/>
                <w:sz w:val="18"/>
                <w:szCs w:val="18"/>
                <w:lang w:eastAsia="ru-RU"/>
              </w:rPr>
              <w:t>2020 г.</w:t>
            </w:r>
          </w:p>
        </w:tc>
        <w:tc>
          <w:tcPr>
            <w:tcW w:w="717" w:type="dxa"/>
            <w:tcBorders>
              <w:top w:val="single" w:sz="4" w:space="0" w:color="auto"/>
              <w:left w:val="nil"/>
              <w:bottom w:val="single" w:sz="4" w:space="0" w:color="auto"/>
              <w:right w:val="single" w:sz="4" w:space="0" w:color="auto"/>
            </w:tcBorders>
            <w:shd w:val="clear" w:color="000000" w:fill="A6A6A6"/>
            <w:vAlign w:val="center"/>
            <w:hideMark/>
          </w:tcPr>
          <w:p w:rsidR="005E6B31" w:rsidRPr="005E6B31" w:rsidRDefault="005E6B31" w:rsidP="00937C20">
            <w:pPr>
              <w:spacing w:before="40" w:after="40" w:line="240" w:lineRule="auto"/>
              <w:ind w:left="-108" w:right="-109"/>
              <w:jc w:val="center"/>
              <w:rPr>
                <w:rFonts w:eastAsia="Times New Roman" w:cs="Arial"/>
                <w:b/>
                <w:bCs/>
                <w:color w:val="000000"/>
                <w:sz w:val="18"/>
                <w:szCs w:val="18"/>
                <w:lang w:eastAsia="ru-RU"/>
              </w:rPr>
            </w:pPr>
            <w:r w:rsidRPr="005E6B31">
              <w:rPr>
                <w:rFonts w:eastAsia="Times New Roman" w:cs="Arial"/>
                <w:b/>
                <w:bCs/>
                <w:color w:val="000000"/>
                <w:sz w:val="18"/>
                <w:szCs w:val="18"/>
                <w:lang w:eastAsia="ru-RU"/>
              </w:rPr>
              <w:t>2021 г.</w:t>
            </w:r>
          </w:p>
        </w:tc>
        <w:tc>
          <w:tcPr>
            <w:tcW w:w="717" w:type="dxa"/>
            <w:tcBorders>
              <w:top w:val="single" w:sz="4" w:space="0" w:color="auto"/>
              <w:left w:val="nil"/>
              <w:bottom w:val="single" w:sz="4" w:space="0" w:color="auto"/>
              <w:right w:val="single" w:sz="4" w:space="0" w:color="auto"/>
            </w:tcBorders>
            <w:shd w:val="clear" w:color="000000" w:fill="A6A6A6"/>
            <w:vAlign w:val="center"/>
            <w:hideMark/>
          </w:tcPr>
          <w:p w:rsidR="005E6B31" w:rsidRPr="005E6B31" w:rsidRDefault="005E6B31" w:rsidP="00937C20">
            <w:pPr>
              <w:spacing w:before="40" w:after="40" w:line="240" w:lineRule="auto"/>
              <w:ind w:left="-108" w:right="-109"/>
              <w:jc w:val="center"/>
              <w:rPr>
                <w:rFonts w:eastAsia="Times New Roman" w:cs="Arial"/>
                <w:b/>
                <w:bCs/>
                <w:color w:val="000000"/>
                <w:sz w:val="18"/>
                <w:szCs w:val="18"/>
                <w:lang w:eastAsia="ru-RU"/>
              </w:rPr>
            </w:pPr>
            <w:r w:rsidRPr="005E6B31">
              <w:rPr>
                <w:rFonts w:eastAsia="Times New Roman" w:cs="Arial"/>
                <w:b/>
                <w:bCs/>
                <w:color w:val="000000"/>
                <w:sz w:val="18"/>
                <w:szCs w:val="18"/>
                <w:lang w:eastAsia="ru-RU"/>
              </w:rPr>
              <w:t>2022 г.</w:t>
            </w:r>
          </w:p>
        </w:tc>
      </w:tr>
      <w:tr w:rsidR="00937C20" w:rsidRPr="005E6B31" w:rsidTr="00060490">
        <w:trPr>
          <w:trHeight w:val="300"/>
        </w:trPr>
        <w:tc>
          <w:tcPr>
            <w:tcW w:w="5685" w:type="dxa"/>
            <w:tcBorders>
              <w:top w:val="nil"/>
              <w:left w:val="single" w:sz="4" w:space="0" w:color="auto"/>
              <w:bottom w:val="single" w:sz="4" w:space="0" w:color="auto"/>
              <w:right w:val="single" w:sz="4" w:space="0" w:color="auto"/>
            </w:tcBorders>
            <w:shd w:val="clear" w:color="auto" w:fill="auto"/>
            <w:noWrap/>
            <w:vAlign w:val="bottom"/>
            <w:hideMark/>
          </w:tcPr>
          <w:p w:rsidR="005E6B31" w:rsidRPr="005E6B31" w:rsidRDefault="005E6B31" w:rsidP="00937C20">
            <w:pPr>
              <w:spacing w:before="40" w:after="40" w:line="240" w:lineRule="auto"/>
              <w:ind w:left="0"/>
              <w:jc w:val="left"/>
              <w:rPr>
                <w:rFonts w:eastAsia="Times New Roman" w:cs="Arial"/>
                <w:color w:val="000000"/>
                <w:sz w:val="18"/>
                <w:szCs w:val="18"/>
                <w:lang w:eastAsia="ru-RU"/>
              </w:rPr>
            </w:pPr>
            <w:r w:rsidRPr="005E6B31">
              <w:rPr>
                <w:rFonts w:eastAsia="Times New Roman" w:cs="Arial"/>
                <w:color w:val="000000"/>
                <w:sz w:val="18"/>
                <w:szCs w:val="18"/>
                <w:lang w:eastAsia="ru-RU"/>
              </w:rPr>
              <w:t>Численность населения, чел.</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val="en-US" w:eastAsia="ru-RU"/>
              </w:rPr>
              <w:t>28100</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val="en-US" w:eastAsia="ru-RU"/>
              </w:rPr>
              <w:t>29000</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val="en-US" w:eastAsia="ru-RU"/>
              </w:rPr>
              <w:t>29080</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val="en-US" w:eastAsia="ru-RU"/>
              </w:rPr>
              <w:t>30000</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val="en-US" w:eastAsia="ru-RU"/>
              </w:rPr>
              <w:t>30000</w:t>
            </w:r>
          </w:p>
        </w:tc>
      </w:tr>
      <w:tr w:rsidR="00937C20" w:rsidRPr="005E6B31" w:rsidTr="00060490">
        <w:trPr>
          <w:trHeight w:val="300"/>
        </w:trPr>
        <w:tc>
          <w:tcPr>
            <w:tcW w:w="5685" w:type="dxa"/>
            <w:tcBorders>
              <w:top w:val="nil"/>
              <w:left w:val="single" w:sz="4" w:space="0" w:color="auto"/>
              <w:bottom w:val="single" w:sz="4" w:space="0" w:color="auto"/>
              <w:right w:val="single" w:sz="4" w:space="0" w:color="auto"/>
            </w:tcBorders>
            <w:shd w:val="clear" w:color="auto" w:fill="auto"/>
            <w:noWrap/>
            <w:vAlign w:val="bottom"/>
            <w:hideMark/>
          </w:tcPr>
          <w:p w:rsidR="005E6B31" w:rsidRPr="005E6B31" w:rsidRDefault="005E6B31" w:rsidP="00937C20">
            <w:pPr>
              <w:spacing w:before="40" w:after="40" w:line="240" w:lineRule="auto"/>
              <w:ind w:left="0"/>
              <w:jc w:val="left"/>
              <w:rPr>
                <w:rFonts w:eastAsia="Times New Roman" w:cs="Arial"/>
                <w:color w:val="000000"/>
                <w:sz w:val="18"/>
                <w:szCs w:val="18"/>
                <w:lang w:eastAsia="ru-RU"/>
              </w:rPr>
            </w:pPr>
            <w:r w:rsidRPr="005E6B31">
              <w:rPr>
                <w:rFonts w:eastAsia="Times New Roman" w:cs="Arial"/>
                <w:color w:val="000000"/>
                <w:sz w:val="18"/>
                <w:szCs w:val="18"/>
                <w:lang w:eastAsia="ru-RU"/>
              </w:rPr>
              <w:t>Площадь строительных фондов на начало года, тыс. м</w:t>
            </w:r>
            <w:proofErr w:type="gramStart"/>
            <w:r w:rsidRPr="005E6B31">
              <w:rPr>
                <w:rFonts w:eastAsia="Times New Roman" w:cs="Arial"/>
                <w:color w:val="000000"/>
                <w:sz w:val="18"/>
                <w:szCs w:val="18"/>
                <w:vertAlign w:val="superscript"/>
                <w:lang w:eastAsia="ru-RU"/>
              </w:rPr>
              <w:t>2</w:t>
            </w:r>
            <w:proofErr w:type="gramEnd"/>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558,0</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602,6</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630,8</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645,8</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644,5</w:t>
            </w:r>
          </w:p>
        </w:tc>
      </w:tr>
      <w:tr w:rsidR="00937C20" w:rsidRPr="005E6B31" w:rsidTr="00060490">
        <w:trPr>
          <w:trHeight w:val="300"/>
        </w:trPr>
        <w:tc>
          <w:tcPr>
            <w:tcW w:w="5685" w:type="dxa"/>
            <w:tcBorders>
              <w:top w:val="nil"/>
              <w:left w:val="single" w:sz="4" w:space="0" w:color="auto"/>
              <w:bottom w:val="single" w:sz="4" w:space="0" w:color="auto"/>
              <w:right w:val="single" w:sz="4" w:space="0" w:color="auto"/>
            </w:tcBorders>
            <w:shd w:val="clear" w:color="auto" w:fill="auto"/>
            <w:noWrap/>
            <w:vAlign w:val="bottom"/>
            <w:hideMark/>
          </w:tcPr>
          <w:p w:rsidR="005E6B31" w:rsidRPr="005E6B31" w:rsidRDefault="005E6B31" w:rsidP="00937C20">
            <w:pPr>
              <w:spacing w:before="40" w:after="40" w:line="240" w:lineRule="auto"/>
              <w:ind w:left="0"/>
              <w:jc w:val="left"/>
              <w:rPr>
                <w:rFonts w:eastAsia="Times New Roman" w:cs="Arial"/>
                <w:color w:val="000000"/>
                <w:sz w:val="18"/>
                <w:szCs w:val="18"/>
                <w:lang w:eastAsia="ru-RU"/>
              </w:rPr>
            </w:pPr>
            <w:r w:rsidRPr="005E6B31">
              <w:rPr>
                <w:rFonts w:eastAsia="Times New Roman" w:cs="Arial"/>
                <w:color w:val="000000"/>
                <w:sz w:val="18"/>
                <w:szCs w:val="18"/>
                <w:lang w:eastAsia="ru-RU"/>
              </w:rPr>
              <w:t>Прирост площади строительных фондов</w:t>
            </w:r>
            <w:proofErr w:type="gramStart"/>
            <w:r w:rsidRPr="005E6B31">
              <w:rPr>
                <w:rFonts w:eastAsia="Times New Roman" w:cs="Arial"/>
                <w:color w:val="000000"/>
                <w:sz w:val="18"/>
                <w:szCs w:val="18"/>
                <w:lang w:eastAsia="ru-RU"/>
              </w:rPr>
              <w:t xml:space="preserve"> ,</w:t>
            </w:r>
            <w:proofErr w:type="gramEnd"/>
            <w:r w:rsidRPr="005E6B31">
              <w:rPr>
                <w:rFonts w:eastAsia="Times New Roman" w:cs="Arial"/>
                <w:color w:val="000000"/>
                <w:sz w:val="18"/>
                <w:szCs w:val="18"/>
                <w:lang w:eastAsia="ru-RU"/>
              </w:rPr>
              <w:t xml:space="preserve"> тыс. м</w:t>
            </w:r>
            <w:r w:rsidRPr="005E6B31">
              <w:rPr>
                <w:rFonts w:eastAsia="Times New Roman" w:cs="Arial"/>
                <w:color w:val="000000"/>
                <w:sz w:val="18"/>
                <w:szCs w:val="18"/>
                <w:vertAlign w:val="superscript"/>
                <w:lang w:eastAsia="ru-RU"/>
              </w:rPr>
              <w:t>2</w:t>
            </w:r>
            <w:r w:rsidRPr="005E6B31">
              <w:rPr>
                <w:rFonts w:eastAsia="Times New Roman" w:cs="Arial"/>
                <w:color w:val="000000"/>
                <w:sz w:val="18"/>
                <w:szCs w:val="18"/>
                <w:lang w:eastAsia="ru-RU"/>
              </w:rPr>
              <w:t xml:space="preserve"> в т. ч.:</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45,9</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29,6</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16,6</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0</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6,1</w:t>
            </w:r>
          </w:p>
        </w:tc>
      </w:tr>
      <w:tr w:rsidR="00937C20" w:rsidRPr="005E6B31" w:rsidTr="00060490">
        <w:trPr>
          <w:trHeight w:val="300"/>
        </w:trPr>
        <w:tc>
          <w:tcPr>
            <w:tcW w:w="5685" w:type="dxa"/>
            <w:tcBorders>
              <w:top w:val="nil"/>
              <w:left w:val="single" w:sz="4" w:space="0" w:color="auto"/>
              <w:bottom w:val="single" w:sz="4" w:space="0" w:color="auto"/>
              <w:right w:val="single" w:sz="4" w:space="0" w:color="auto"/>
            </w:tcBorders>
            <w:shd w:val="clear" w:color="auto" w:fill="auto"/>
            <w:noWrap/>
            <w:vAlign w:val="bottom"/>
            <w:hideMark/>
          </w:tcPr>
          <w:p w:rsidR="005E6B31" w:rsidRPr="005E6B31" w:rsidRDefault="005E6B31" w:rsidP="00937C20">
            <w:pPr>
              <w:spacing w:before="40" w:after="40" w:line="240" w:lineRule="auto"/>
              <w:ind w:left="0"/>
              <w:jc w:val="left"/>
              <w:rPr>
                <w:rFonts w:eastAsia="Times New Roman" w:cs="Arial"/>
                <w:color w:val="000000"/>
                <w:sz w:val="18"/>
                <w:szCs w:val="18"/>
                <w:lang w:eastAsia="ru-RU"/>
              </w:rPr>
            </w:pPr>
            <w:r w:rsidRPr="005E6B31">
              <w:rPr>
                <w:rFonts w:eastAsia="Times New Roman" w:cs="Arial"/>
                <w:color w:val="000000"/>
                <w:sz w:val="18"/>
                <w:szCs w:val="18"/>
                <w:lang w:eastAsia="ru-RU"/>
              </w:rPr>
              <w:t>Прирост площади жилой застройки</w:t>
            </w:r>
            <w:proofErr w:type="gramStart"/>
            <w:r w:rsidRPr="005E6B31">
              <w:rPr>
                <w:rFonts w:eastAsia="Times New Roman" w:cs="Arial"/>
                <w:color w:val="000000"/>
                <w:sz w:val="18"/>
                <w:szCs w:val="18"/>
                <w:lang w:eastAsia="ru-RU"/>
              </w:rPr>
              <w:t xml:space="preserve"> ,</w:t>
            </w:r>
            <w:proofErr w:type="gramEnd"/>
            <w:r w:rsidRPr="005E6B31">
              <w:rPr>
                <w:rFonts w:eastAsia="Times New Roman" w:cs="Arial"/>
                <w:color w:val="000000"/>
                <w:sz w:val="18"/>
                <w:szCs w:val="18"/>
                <w:lang w:eastAsia="ru-RU"/>
              </w:rPr>
              <w:t xml:space="preserve"> тыс. м</w:t>
            </w:r>
            <w:r w:rsidRPr="005E6B31">
              <w:rPr>
                <w:rFonts w:eastAsia="Times New Roman" w:cs="Arial"/>
                <w:color w:val="000000"/>
                <w:sz w:val="18"/>
                <w:szCs w:val="18"/>
                <w:vertAlign w:val="superscript"/>
                <w:lang w:eastAsia="ru-RU"/>
              </w:rPr>
              <w:t>2</w:t>
            </w:r>
            <w:r w:rsidRPr="005E6B31">
              <w:rPr>
                <w:rFonts w:eastAsia="Times New Roman" w:cs="Arial"/>
                <w:color w:val="000000"/>
                <w:sz w:val="18"/>
                <w:szCs w:val="18"/>
                <w:lang w:eastAsia="ru-RU"/>
              </w:rPr>
              <w:t xml:space="preserve"> в т. ч.:</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27,6</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17,2</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1,9</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0</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0</w:t>
            </w:r>
          </w:p>
        </w:tc>
      </w:tr>
      <w:tr w:rsidR="00937C20" w:rsidRPr="005E6B31" w:rsidTr="00060490">
        <w:trPr>
          <w:trHeight w:val="300"/>
        </w:trPr>
        <w:tc>
          <w:tcPr>
            <w:tcW w:w="5685" w:type="dxa"/>
            <w:tcBorders>
              <w:top w:val="nil"/>
              <w:left w:val="single" w:sz="4" w:space="0" w:color="auto"/>
              <w:bottom w:val="single" w:sz="4" w:space="0" w:color="auto"/>
              <w:right w:val="single" w:sz="4" w:space="0" w:color="auto"/>
            </w:tcBorders>
            <w:shd w:val="clear" w:color="auto" w:fill="auto"/>
            <w:noWrap/>
            <w:vAlign w:val="bottom"/>
            <w:hideMark/>
          </w:tcPr>
          <w:p w:rsidR="005E6B31" w:rsidRPr="005E6B31" w:rsidRDefault="005E6B31" w:rsidP="00937C20">
            <w:pPr>
              <w:spacing w:before="40" w:after="40" w:line="240" w:lineRule="auto"/>
              <w:ind w:left="0"/>
              <w:jc w:val="left"/>
              <w:rPr>
                <w:rFonts w:eastAsia="Times New Roman" w:cs="Arial"/>
                <w:color w:val="000000"/>
                <w:sz w:val="18"/>
                <w:szCs w:val="18"/>
                <w:lang w:eastAsia="ru-RU"/>
              </w:rPr>
            </w:pPr>
            <w:r w:rsidRPr="005E6B31">
              <w:rPr>
                <w:rFonts w:eastAsia="Times New Roman" w:cs="Arial"/>
                <w:color w:val="000000"/>
                <w:sz w:val="18"/>
                <w:szCs w:val="18"/>
                <w:lang w:eastAsia="ru-RU"/>
              </w:rPr>
              <w:t>Многоквартирные жилые здания, тыс. м</w:t>
            </w:r>
            <w:proofErr w:type="gramStart"/>
            <w:r w:rsidRPr="005E6B31">
              <w:rPr>
                <w:rFonts w:eastAsia="Times New Roman" w:cs="Arial"/>
                <w:color w:val="000000"/>
                <w:sz w:val="18"/>
                <w:szCs w:val="18"/>
                <w:vertAlign w:val="superscript"/>
                <w:lang w:eastAsia="ru-RU"/>
              </w:rPr>
              <w:t>2</w:t>
            </w:r>
            <w:proofErr w:type="gramEnd"/>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0</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304F9D" w:rsidP="00060490">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2,8</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0</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0</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0</w:t>
            </w:r>
          </w:p>
        </w:tc>
      </w:tr>
      <w:tr w:rsidR="00937C20" w:rsidRPr="005E6B31" w:rsidTr="00060490">
        <w:trPr>
          <w:trHeight w:val="300"/>
        </w:trPr>
        <w:tc>
          <w:tcPr>
            <w:tcW w:w="5685" w:type="dxa"/>
            <w:tcBorders>
              <w:top w:val="nil"/>
              <w:left w:val="single" w:sz="4" w:space="0" w:color="auto"/>
              <w:bottom w:val="single" w:sz="4" w:space="0" w:color="auto"/>
              <w:right w:val="single" w:sz="4" w:space="0" w:color="auto"/>
            </w:tcBorders>
            <w:shd w:val="clear" w:color="auto" w:fill="auto"/>
            <w:noWrap/>
            <w:vAlign w:val="bottom"/>
            <w:hideMark/>
          </w:tcPr>
          <w:p w:rsidR="005E6B31" w:rsidRPr="005E6B31" w:rsidRDefault="005E6B31" w:rsidP="00937C20">
            <w:pPr>
              <w:spacing w:before="40" w:after="40" w:line="240" w:lineRule="auto"/>
              <w:ind w:left="0"/>
              <w:jc w:val="left"/>
              <w:rPr>
                <w:rFonts w:eastAsia="Times New Roman" w:cs="Arial"/>
                <w:color w:val="000000"/>
                <w:sz w:val="18"/>
                <w:szCs w:val="18"/>
                <w:lang w:eastAsia="ru-RU"/>
              </w:rPr>
            </w:pPr>
            <w:r w:rsidRPr="005E6B31">
              <w:rPr>
                <w:rFonts w:eastAsia="Times New Roman" w:cs="Arial"/>
                <w:color w:val="000000"/>
                <w:sz w:val="18"/>
                <w:szCs w:val="18"/>
                <w:lang w:eastAsia="ru-RU"/>
              </w:rPr>
              <w:t xml:space="preserve">Индивидуальное жилищное </w:t>
            </w:r>
            <w:r w:rsidR="0076491A" w:rsidRPr="005E6B31">
              <w:rPr>
                <w:rFonts w:eastAsia="Times New Roman" w:cs="Arial"/>
                <w:color w:val="000000"/>
                <w:sz w:val="18"/>
                <w:szCs w:val="18"/>
                <w:lang w:eastAsia="ru-RU"/>
              </w:rPr>
              <w:t>строительство</w:t>
            </w:r>
            <w:r w:rsidRPr="005E6B31">
              <w:rPr>
                <w:rFonts w:eastAsia="Times New Roman" w:cs="Arial"/>
                <w:color w:val="000000"/>
                <w:sz w:val="18"/>
                <w:szCs w:val="18"/>
                <w:lang w:eastAsia="ru-RU"/>
              </w:rPr>
              <w:t>, тыс. м</w:t>
            </w:r>
            <w:proofErr w:type="gramStart"/>
            <w:r w:rsidRPr="005E6B31">
              <w:rPr>
                <w:rFonts w:eastAsia="Times New Roman" w:cs="Arial"/>
                <w:color w:val="000000"/>
                <w:sz w:val="18"/>
                <w:szCs w:val="18"/>
                <w:vertAlign w:val="superscript"/>
                <w:lang w:eastAsia="ru-RU"/>
              </w:rPr>
              <w:t>2</w:t>
            </w:r>
            <w:proofErr w:type="gramEnd"/>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27,6</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304F9D">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1</w:t>
            </w:r>
            <w:r w:rsidR="00304F9D">
              <w:rPr>
                <w:rFonts w:eastAsia="Times New Roman" w:cs="Arial"/>
                <w:color w:val="000000"/>
                <w:sz w:val="18"/>
                <w:szCs w:val="18"/>
                <w:lang w:eastAsia="ru-RU"/>
              </w:rPr>
              <w:t>4</w:t>
            </w:r>
            <w:r w:rsidRPr="005E6B31">
              <w:rPr>
                <w:rFonts w:eastAsia="Times New Roman" w:cs="Arial"/>
                <w:color w:val="000000"/>
                <w:sz w:val="18"/>
                <w:szCs w:val="18"/>
                <w:lang w:eastAsia="ru-RU"/>
              </w:rPr>
              <w:t>,</w:t>
            </w:r>
            <w:r w:rsidR="00304F9D">
              <w:rPr>
                <w:rFonts w:eastAsia="Times New Roman" w:cs="Arial"/>
                <w:color w:val="000000"/>
                <w:sz w:val="18"/>
                <w:szCs w:val="18"/>
                <w:lang w:eastAsia="ru-RU"/>
              </w:rPr>
              <w:t>4</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1,9</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0</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0</w:t>
            </w:r>
          </w:p>
        </w:tc>
      </w:tr>
      <w:tr w:rsidR="00937C20" w:rsidRPr="005E6B31" w:rsidTr="00060490">
        <w:trPr>
          <w:trHeight w:val="300"/>
        </w:trPr>
        <w:tc>
          <w:tcPr>
            <w:tcW w:w="5685" w:type="dxa"/>
            <w:tcBorders>
              <w:top w:val="nil"/>
              <w:left w:val="single" w:sz="4" w:space="0" w:color="auto"/>
              <w:bottom w:val="single" w:sz="4" w:space="0" w:color="auto"/>
              <w:right w:val="single" w:sz="4" w:space="0" w:color="auto"/>
            </w:tcBorders>
            <w:shd w:val="clear" w:color="auto" w:fill="auto"/>
            <w:noWrap/>
            <w:vAlign w:val="bottom"/>
            <w:hideMark/>
          </w:tcPr>
          <w:p w:rsidR="005E6B31" w:rsidRPr="005E6B31" w:rsidRDefault="005E6B31" w:rsidP="00937C20">
            <w:pPr>
              <w:spacing w:before="40" w:after="40" w:line="240" w:lineRule="auto"/>
              <w:ind w:left="0"/>
              <w:jc w:val="left"/>
              <w:rPr>
                <w:rFonts w:eastAsia="Times New Roman" w:cs="Arial"/>
                <w:color w:val="000000"/>
                <w:sz w:val="18"/>
                <w:szCs w:val="18"/>
                <w:lang w:eastAsia="ru-RU"/>
              </w:rPr>
            </w:pPr>
            <w:r w:rsidRPr="005E6B31">
              <w:rPr>
                <w:rFonts w:eastAsia="Times New Roman" w:cs="Arial"/>
                <w:color w:val="000000"/>
                <w:sz w:val="18"/>
                <w:szCs w:val="18"/>
                <w:lang w:eastAsia="ru-RU"/>
              </w:rPr>
              <w:t>Прирост площади нежилой застройки</w:t>
            </w:r>
            <w:proofErr w:type="gramStart"/>
            <w:r w:rsidRPr="005E6B31">
              <w:rPr>
                <w:rFonts w:eastAsia="Times New Roman" w:cs="Arial"/>
                <w:color w:val="000000"/>
                <w:sz w:val="18"/>
                <w:szCs w:val="18"/>
                <w:lang w:eastAsia="ru-RU"/>
              </w:rPr>
              <w:t xml:space="preserve"> ,</w:t>
            </w:r>
            <w:proofErr w:type="gramEnd"/>
            <w:r w:rsidRPr="005E6B31">
              <w:rPr>
                <w:rFonts w:eastAsia="Times New Roman" w:cs="Arial"/>
                <w:color w:val="000000"/>
                <w:sz w:val="18"/>
                <w:szCs w:val="18"/>
                <w:lang w:eastAsia="ru-RU"/>
              </w:rPr>
              <w:t xml:space="preserve"> тыс. м</w:t>
            </w:r>
            <w:r w:rsidRPr="005E6B31">
              <w:rPr>
                <w:rFonts w:eastAsia="Times New Roman" w:cs="Arial"/>
                <w:color w:val="000000"/>
                <w:sz w:val="18"/>
                <w:szCs w:val="18"/>
                <w:vertAlign w:val="superscript"/>
                <w:lang w:eastAsia="ru-RU"/>
              </w:rPr>
              <w:t>2</w:t>
            </w:r>
            <w:r w:rsidRPr="005E6B31">
              <w:rPr>
                <w:rFonts w:eastAsia="Times New Roman" w:cs="Arial"/>
                <w:color w:val="000000"/>
                <w:sz w:val="18"/>
                <w:szCs w:val="18"/>
                <w:lang w:eastAsia="ru-RU"/>
              </w:rPr>
              <w:t xml:space="preserve"> в т. ч.:</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18,3</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12,4</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14,7</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0</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6,1</w:t>
            </w:r>
          </w:p>
        </w:tc>
      </w:tr>
      <w:tr w:rsidR="00937C20" w:rsidRPr="005E6B31" w:rsidTr="00060490">
        <w:trPr>
          <w:trHeight w:val="300"/>
        </w:trPr>
        <w:tc>
          <w:tcPr>
            <w:tcW w:w="5685" w:type="dxa"/>
            <w:tcBorders>
              <w:top w:val="nil"/>
              <w:left w:val="single" w:sz="4" w:space="0" w:color="auto"/>
              <w:bottom w:val="single" w:sz="4" w:space="0" w:color="auto"/>
              <w:right w:val="single" w:sz="4" w:space="0" w:color="auto"/>
            </w:tcBorders>
            <w:shd w:val="clear" w:color="auto" w:fill="auto"/>
            <w:noWrap/>
            <w:vAlign w:val="bottom"/>
            <w:hideMark/>
          </w:tcPr>
          <w:p w:rsidR="005E6B31" w:rsidRPr="005E6B31" w:rsidRDefault="005E6B31" w:rsidP="00937C20">
            <w:pPr>
              <w:spacing w:before="40" w:after="40" w:line="240" w:lineRule="auto"/>
              <w:ind w:left="0"/>
              <w:jc w:val="left"/>
              <w:rPr>
                <w:rFonts w:eastAsia="Times New Roman" w:cs="Arial"/>
                <w:color w:val="000000"/>
                <w:sz w:val="18"/>
                <w:szCs w:val="18"/>
                <w:lang w:eastAsia="ru-RU"/>
              </w:rPr>
            </w:pPr>
            <w:r w:rsidRPr="005E6B31">
              <w:rPr>
                <w:rFonts w:eastAsia="Times New Roman" w:cs="Arial"/>
                <w:color w:val="000000"/>
                <w:sz w:val="18"/>
                <w:szCs w:val="18"/>
                <w:lang w:eastAsia="ru-RU"/>
              </w:rPr>
              <w:t>Выбыло площади,</w:t>
            </w:r>
            <w:r w:rsidR="0076491A">
              <w:rPr>
                <w:rFonts w:eastAsia="Times New Roman" w:cs="Arial"/>
                <w:color w:val="000000"/>
                <w:sz w:val="18"/>
                <w:szCs w:val="18"/>
                <w:lang w:eastAsia="ru-RU"/>
              </w:rPr>
              <w:t xml:space="preserve"> </w:t>
            </w:r>
            <w:r w:rsidRPr="005E6B31">
              <w:rPr>
                <w:rFonts w:eastAsia="Times New Roman" w:cs="Arial"/>
                <w:color w:val="000000"/>
                <w:sz w:val="18"/>
                <w:szCs w:val="18"/>
                <w:lang w:eastAsia="ru-RU"/>
              </w:rPr>
              <w:t>тыс. м</w:t>
            </w:r>
            <w:proofErr w:type="gramStart"/>
            <w:r w:rsidRPr="005E6B31">
              <w:rPr>
                <w:rFonts w:eastAsia="Times New Roman" w:cs="Arial"/>
                <w:color w:val="000000"/>
                <w:sz w:val="18"/>
                <w:szCs w:val="18"/>
                <w:vertAlign w:val="superscript"/>
                <w:lang w:eastAsia="ru-RU"/>
              </w:rPr>
              <w:t>2</w:t>
            </w:r>
            <w:proofErr w:type="gramEnd"/>
            <w:r w:rsidRPr="005E6B31">
              <w:rPr>
                <w:rFonts w:eastAsia="Times New Roman" w:cs="Arial"/>
                <w:color w:val="000000"/>
                <w:sz w:val="18"/>
                <w:szCs w:val="18"/>
                <w:vertAlign w:val="superscript"/>
                <w:lang w:eastAsia="ru-RU"/>
              </w:rPr>
              <w:t xml:space="preserve"> </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1,3</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1,4</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1,6</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1,3</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0,3</w:t>
            </w:r>
          </w:p>
        </w:tc>
      </w:tr>
      <w:tr w:rsidR="00937C20" w:rsidRPr="005E6B31" w:rsidTr="00060490">
        <w:trPr>
          <w:trHeight w:val="300"/>
        </w:trPr>
        <w:tc>
          <w:tcPr>
            <w:tcW w:w="5685" w:type="dxa"/>
            <w:tcBorders>
              <w:top w:val="nil"/>
              <w:left w:val="single" w:sz="4" w:space="0" w:color="auto"/>
              <w:bottom w:val="single" w:sz="4" w:space="0" w:color="auto"/>
              <w:right w:val="single" w:sz="4" w:space="0" w:color="auto"/>
            </w:tcBorders>
            <w:shd w:val="clear" w:color="auto" w:fill="auto"/>
            <w:noWrap/>
            <w:vAlign w:val="bottom"/>
            <w:hideMark/>
          </w:tcPr>
          <w:p w:rsidR="005E6B31" w:rsidRPr="005E6B31" w:rsidRDefault="005E6B31" w:rsidP="00937C20">
            <w:pPr>
              <w:spacing w:before="40" w:after="40" w:line="240" w:lineRule="auto"/>
              <w:ind w:left="0"/>
              <w:jc w:val="left"/>
              <w:rPr>
                <w:rFonts w:eastAsia="Times New Roman" w:cs="Arial"/>
                <w:color w:val="000000"/>
                <w:sz w:val="18"/>
                <w:szCs w:val="18"/>
                <w:lang w:eastAsia="ru-RU"/>
              </w:rPr>
            </w:pPr>
            <w:r w:rsidRPr="005E6B31">
              <w:rPr>
                <w:rFonts w:eastAsia="Times New Roman" w:cs="Arial"/>
                <w:color w:val="000000"/>
                <w:sz w:val="18"/>
                <w:szCs w:val="18"/>
                <w:lang w:eastAsia="ru-RU"/>
              </w:rPr>
              <w:t>Площадь строительных фондов на конец года</w:t>
            </w:r>
            <w:proofErr w:type="gramStart"/>
            <w:r w:rsidRPr="005E6B31">
              <w:rPr>
                <w:rFonts w:eastAsia="Times New Roman" w:cs="Arial"/>
                <w:color w:val="000000"/>
                <w:sz w:val="18"/>
                <w:szCs w:val="18"/>
                <w:lang w:eastAsia="ru-RU"/>
              </w:rPr>
              <w:t xml:space="preserve"> ,</w:t>
            </w:r>
            <w:proofErr w:type="gramEnd"/>
            <w:r w:rsidRPr="005E6B31">
              <w:rPr>
                <w:rFonts w:eastAsia="Times New Roman" w:cs="Arial"/>
                <w:color w:val="000000"/>
                <w:sz w:val="18"/>
                <w:szCs w:val="18"/>
                <w:lang w:eastAsia="ru-RU"/>
              </w:rPr>
              <w:t xml:space="preserve"> тыс. м</w:t>
            </w:r>
            <w:r w:rsidRPr="005E6B31">
              <w:rPr>
                <w:rFonts w:eastAsia="Times New Roman" w:cs="Arial"/>
                <w:color w:val="000000"/>
                <w:sz w:val="18"/>
                <w:szCs w:val="18"/>
                <w:vertAlign w:val="superscript"/>
                <w:lang w:eastAsia="ru-RU"/>
              </w:rPr>
              <w:t>2</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602,6</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630,8</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645,8</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644,5</w:t>
            </w:r>
          </w:p>
        </w:tc>
        <w:tc>
          <w:tcPr>
            <w:tcW w:w="717" w:type="dxa"/>
            <w:tcBorders>
              <w:top w:val="nil"/>
              <w:left w:val="nil"/>
              <w:bottom w:val="single" w:sz="4" w:space="0" w:color="auto"/>
              <w:right w:val="single" w:sz="4" w:space="0" w:color="auto"/>
            </w:tcBorders>
            <w:shd w:val="clear" w:color="auto" w:fill="auto"/>
            <w:noWrap/>
            <w:vAlign w:val="center"/>
            <w:hideMark/>
          </w:tcPr>
          <w:p w:rsidR="005E6B31" w:rsidRPr="005E6B31" w:rsidRDefault="005E6B31" w:rsidP="00060490">
            <w:pPr>
              <w:spacing w:before="40" w:after="40" w:line="240" w:lineRule="auto"/>
              <w:ind w:left="0"/>
              <w:jc w:val="center"/>
              <w:rPr>
                <w:rFonts w:eastAsia="Times New Roman" w:cs="Arial"/>
                <w:color w:val="000000"/>
                <w:sz w:val="18"/>
                <w:szCs w:val="18"/>
                <w:lang w:eastAsia="ru-RU"/>
              </w:rPr>
            </w:pPr>
            <w:r w:rsidRPr="005E6B31">
              <w:rPr>
                <w:rFonts w:eastAsia="Times New Roman" w:cs="Arial"/>
                <w:color w:val="000000"/>
                <w:sz w:val="18"/>
                <w:szCs w:val="18"/>
                <w:lang w:eastAsia="ru-RU"/>
              </w:rPr>
              <w:t>650,3</w:t>
            </w:r>
          </w:p>
        </w:tc>
      </w:tr>
    </w:tbl>
    <w:p w:rsidR="00FE4ABD" w:rsidRPr="008F06F4" w:rsidRDefault="00FE4ABD" w:rsidP="00EF2D24">
      <w:pPr>
        <w:spacing w:after="0"/>
        <w:ind w:left="0" w:firstLine="567"/>
        <w:rPr>
          <w:rFonts w:eastAsia="Arial" w:cs="Arial"/>
          <w:szCs w:val="24"/>
        </w:rPr>
      </w:pPr>
    </w:p>
    <w:p w:rsidR="00FE4ABD" w:rsidRDefault="008F06F4" w:rsidP="008F06F4">
      <w:pPr>
        <w:spacing w:after="0"/>
        <w:ind w:left="0" w:firstLine="567"/>
        <w:rPr>
          <w:rFonts w:eastAsia="Arial" w:cs="Arial"/>
          <w:szCs w:val="24"/>
        </w:rPr>
      </w:pPr>
      <w:r w:rsidRPr="008F06F4">
        <w:rPr>
          <w:rFonts w:eastAsia="Arial" w:cs="Arial"/>
          <w:szCs w:val="24"/>
        </w:rPr>
        <w:t>Прирост жилой застройки осуществлялся в основном за счет индивидуального жилищного строительства.</w:t>
      </w:r>
    </w:p>
    <w:p w:rsidR="004A7446" w:rsidRDefault="004A7446" w:rsidP="008F06F4">
      <w:pPr>
        <w:spacing w:after="0"/>
        <w:ind w:left="0" w:firstLine="567"/>
        <w:rPr>
          <w:rFonts w:eastAsia="Arial" w:cs="Arial"/>
          <w:szCs w:val="24"/>
        </w:rPr>
      </w:pPr>
      <w:r>
        <w:rPr>
          <w:rFonts w:eastAsia="Arial" w:cs="Arial"/>
          <w:szCs w:val="24"/>
        </w:rPr>
        <w:t xml:space="preserve">По информации от </w:t>
      </w:r>
      <w:r w:rsidR="0076491A">
        <w:rPr>
          <w:rFonts w:eastAsia="Arial" w:cs="Arial"/>
          <w:szCs w:val="24"/>
        </w:rPr>
        <w:t>Администрации</w:t>
      </w:r>
      <w:r>
        <w:rPr>
          <w:rFonts w:eastAsia="Arial" w:cs="Arial"/>
          <w:szCs w:val="24"/>
        </w:rPr>
        <w:t xml:space="preserve"> г. Дагестанские Огни </w:t>
      </w:r>
      <w:r w:rsidR="0076491A">
        <w:rPr>
          <w:rFonts w:eastAsia="Arial" w:cs="Arial"/>
          <w:szCs w:val="24"/>
        </w:rPr>
        <w:t>запланированы</w:t>
      </w:r>
      <w:r>
        <w:rPr>
          <w:rFonts w:eastAsia="Arial" w:cs="Arial"/>
          <w:szCs w:val="24"/>
        </w:rPr>
        <w:t xml:space="preserve"> к строительству</w:t>
      </w:r>
      <w:r w:rsidR="00CB6357">
        <w:rPr>
          <w:rFonts w:eastAsia="Arial" w:cs="Arial"/>
          <w:szCs w:val="24"/>
        </w:rPr>
        <w:t xml:space="preserve"> </w:t>
      </w:r>
      <w:r>
        <w:rPr>
          <w:rFonts w:eastAsia="Arial" w:cs="Arial"/>
          <w:szCs w:val="24"/>
        </w:rPr>
        <w:t xml:space="preserve">многоквартирные здания, их параметры представлены в таблице 2.2.2. Теплоснабжение зданий </w:t>
      </w:r>
      <w:r w:rsidR="0076491A">
        <w:rPr>
          <w:rFonts w:eastAsia="Arial" w:cs="Arial"/>
          <w:szCs w:val="24"/>
        </w:rPr>
        <w:t>предполагается</w:t>
      </w:r>
      <w:r>
        <w:rPr>
          <w:rFonts w:eastAsia="Arial" w:cs="Arial"/>
          <w:szCs w:val="24"/>
        </w:rPr>
        <w:t xml:space="preserve"> о</w:t>
      </w:r>
      <w:r w:rsidR="0076491A">
        <w:rPr>
          <w:rFonts w:eastAsia="Arial" w:cs="Arial"/>
          <w:szCs w:val="24"/>
        </w:rPr>
        <w:t>т</w:t>
      </w:r>
      <w:r>
        <w:rPr>
          <w:rFonts w:eastAsia="Arial" w:cs="Arial"/>
          <w:szCs w:val="24"/>
        </w:rPr>
        <w:t xml:space="preserve"> индивидуальных котельных.</w:t>
      </w:r>
    </w:p>
    <w:p w:rsidR="004A7446" w:rsidRPr="005170A7" w:rsidRDefault="005170A7" w:rsidP="003D2BBF">
      <w:pPr>
        <w:pStyle w:val="17"/>
        <w:numPr>
          <w:ilvl w:val="2"/>
          <w:numId w:val="10"/>
        </w:numPr>
        <w:tabs>
          <w:tab w:val="left" w:pos="2127"/>
          <w:tab w:val="left" w:pos="2268"/>
        </w:tabs>
        <w:spacing w:after="120" w:line="240" w:lineRule="auto"/>
        <w:ind w:left="0"/>
        <w:jc w:val="both"/>
      </w:pPr>
      <w:bookmarkStart w:id="9" w:name="_Toc131498279"/>
      <w:r w:rsidRPr="005170A7">
        <w:t>Запланированные к строительству многоквартирные жилые дома</w:t>
      </w:r>
      <w:bookmarkEnd w:id="9"/>
    </w:p>
    <w:tbl>
      <w:tblPr>
        <w:tblStyle w:val="af4"/>
        <w:tblW w:w="9267" w:type="dxa"/>
        <w:tblInd w:w="108" w:type="dxa"/>
        <w:tblLook w:val="04A0" w:firstRow="1" w:lastRow="0" w:firstColumn="1" w:lastColumn="0" w:noHBand="0" w:noVBand="1"/>
      </w:tblPr>
      <w:tblGrid>
        <w:gridCol w:w="2093"/>
        <w:gridCol w:w="1574"/>
        <w:gridCol w:w="1298"/>
        <w:gridCol w:w="989"/>
        <w:gridCol w:w="1466"/>
        <w:gridCol w:w="1847"/>
      </w:tblGrid>
      <w:tr w:rsidR="005170A7" w:rsidRPr="005170A7" w:rsidTr="005170A7">
        <w:tc>
          <w:tcPr>
            <w:tcW w:w="2093" w:type="dxa"/>
            <w:shd w:val="clear" w:color="auto" w:fill="BFBFBF" w:themeFill="background1" w:themeFillShade="BF"/>
            <w:vAlign w:val="center"/>
          </w:tcPr>
          <w:p w:rsidR="005170A7" w:rsidRPr="005170A7" w:rsidRDefault="005170A7" w:rsidP="005170A7">
            <w:pPr>
              <w:spacing w:before="40" w:after="40" w:line="240" w:lineRule="auto"/>
              <w:ind w:left="0"/>
              <w:jc w:val="center"/>
              <w:rPr>
                <w:rFonts w:eastAsia="Arial" w:cs="Arial"/>
                <w:b/>
                <w:sz w:val="18"/>
                <w:szCs w:val="18"/>
              </w:rPr>
            </w:pPr>
            <w:r w:rsidRPr="005170A7">
              <w:rPr>
                <w:rFonts w:eastAsia="Arial" w:cs="Arial"/>
                <w:b/>
                <w:sz w:val="18"/>
                <w:szCs w:val="18"/>
              </w:rPr>
              <w:t>Застройщик</w:t>
            </w:r>
          </w:p>
        </w:tc>
        <w:tc>
          <w:tcPr>
            <w:tcW w:w="1574" w:type="dxa"/>
            <w:shd w:val="clear" w:color="auto" w:fill="BFBFBF" w:themeFill="background1" w:themeFillShade="BF"/>
            <w:vAlign w:val="center"/>
          </w:tcPr>
          <w:p w:rsidR="005170A7" w:rsidRPr="005170A7" w:rsidRDefault="005170A7" w:rsidP="005170A7">
            <w:pPr>
              <w:spacing w:before="40" w:after="40" w:line="240" w:lineRule="auto"/>
              <w:ind w:left="0"/>
              <w:jc w:val="center"/>
              <w:rPr>
                <w:rFonts w:eastAsia="Arial" w:cs="Arial"/>
                <w:b/>
                <w:sz w:val="18"/>
                <w:szCs w:val="18"/>
              </w:rPr>
            </w:pPr>
            <w:r w:rsidRPr="005170A7">
              <w:rPr>
                <w:rFonts w:eastAsia="Arial" w:cs="Arial"/>
                <w:b/>
                <w:sz w:val="18"/>
                <w:szCs w:val="18"/>
              </w:rPr>
              <w:t>Адрес</w:t>
            </w:r>
          </w:p>
        </w:tc>
        <w:tc>
          <w:tcPr>
            <w:tcW w:w="1298" w:type="dxa"/>
            <w:shd w:val="clear" w:color="auto" w:fill="BFBFBF" w:themeFill="background1" w:themeFillShade="BF"/>
            <w:vAlign w:val="center"/>
          </w:tcPr>
          <w:p w:rsidR="005170A7" w:rsidRPr="005170A7" w:rsidRDefault="005170A7" w:rsidP="005170A7">
            <w:pPr>
              <w:spacing w:before="40" w:after="40" w:line="240" w:lineRule="auto"/>
              <w:ind w:left="0"/>
              <w:jc w:val="center"/>
              <w:rPr>
                <w:rFonts w:eastAsia="Arial" w:cs="Arial"/>
                <w:b/>
                <w:sz w:val="18"/>
                <w:szCs w:val="18"/>
              </w:rPr>
            </w:pPr>
            <w:r w:rsidRPr="005170A7">
              <w:rPr>
                <w:rFonts w:eastAsia="Arial" w:cs="Arial"/>
                <w:b/>
                <w:sz w:val="18"/>
                <w:szCs w:val="18"/>
              </w:rPr>
              <w:t>Тип объекта</w:t>
            </w:r>
          </w:p>
        </w:tc>
        <w:tc>
          <w:tcPr>
            <w:tcW w:w="989" w:type="dxa"/>
            <w:shd w:val="clear" w:color="auto" w:fill="BFBFBF" w:themeFill="background1" w:themeFillShade="BF"/>
            <w:vAlign w:val="center"/>
          </w:tcPr>
          <w:p w:rsidR="005170A7" w:rsidRPr="005170A7" w:rsidRDefault="005170A7" w:rsidP="005170A7">
            <w:pPr>
              <w:spacing w:before="40" w:after="40" w:line="240" w:lineRule="auto"/>
              <w:ind w:left="0"/>
              <w:jc w:val="center"/>
              <w:rPr>
                <w:rFonts w:eastAsia="Arial" w:cs="Arial"/>
                <w:b/>
                <w:sz w:val="18"/>
                <w:szCs w:val="18"/>
              </w:rPr>
            </w:pPr>
            <w:r w:rsidRPr="005170A7">
              <w:rPr>
                <w:rFonts w:eastAsia="Arial" w:cs="Arial"/>
                <w:b/>
                <w:sz w:val="18"/>
                <w:szCs w:val="18"/>
              </w:rPr>
              <w:t>Год ввода</w:t>
            </w:r>
          </w:p>
        </w:tc>
        <w:tc>
          <w:tcPr>
            <w:tcW w:w="1466" w:type="dxa"/>
            <w:shd w:val="clear" w:color="auto" w:fill="BFBFBF" w:themeFill="background1" w:themeFillShade="BF"/>
            <w:vAlign w:val="center"/>
          </w:tcPr>
          <w:p w:rsidR="005170A7" w:rsidRPr="005170A7" w:rsidRDefault="005170A7" w:rsidP="005170A7">
            <w:pPr>
              <w:spacing w:before="40" w:after="40" w:line="240" w:lineRule="auto"/>
              <w:ind w:left="0"/>
              <w:jc w:val="center"/>
              <w:rPr>
                <w:rFonts w:eastAsia="Arial" w:cs="Arial"/>
                <w:b/>
                <w:sz w:val="18"/>
                <w:szCs w:val="18"/>
              </w:rPr>
            </w:pPr>
            <w:r w:rsidRPr="005170A7">
              <w:rPr>
                <w:rFonts w:eastAsia="Arial" w:cs="Arial"/>
                <w:b/>
                <w:sz w:val="18"/>
                <w:szCs w:val="18"/>
              </w:rPr>
              <w:t>Площадь застройки, м</w:t>
            </w:r>
            <w:proofErr w:type="gramStart"/>
            <w:r w:rsidRPr="005170A7">
              <w:rPr>
                <w:rFonts w:eastAsia="Arial" w:cs="Arial"/>
                <w:b/>
                <w:sz w:val="18"/>
                <w:szCs w:val="18"/>
                <w:vertAlign w:val="superscript"/>
              </w:rPr>
              <w:t>2</w:t>
            </w:r>
            <w:proofErr w:type="gramEnd"/>
          </w:p>
        </w:tc>
        <w:tc>
          <w:tcPr>
            <w:tcW w:w="1847" w:type="dxa"/>
            <w:shd w:val="clear" w:color="auto" w:fill="BFBFBF" w:themeFill="background1" w:themeFillShade="BF"/>
            <w:vAlign w:val="center"/>
          </w:tcPr>
          <w:p w:rsidR="005170A7" w:rsidRPr="005170A7" w:rsidRDefault="005170A7" w:rsidP="005170A7">
            <w:pPr>
              <w:spacing w:before="40" w:after="40" w:line="240" w:lineRule="auto"/>
              <w:ind w:left="0"/>
              <w:jc w:val="center"/>
              <w:rPr>
                <w:rFonts w:eastAsia="Arial" w:cs="Arial"/>
                <w:b/>
                <w:sz w:val="18"/>
                <w:szCs w:val="18"/>
              </w:rPr>
            </w:pPr>
            <w:r w:rsidRPr="005170A7">
              <w:rPr>
                <w:rFonts w:eastAsia="Arial" w:cs="Arial"/>
                <w:b/>
                <w:sz w:val="18"/>
                <w:szCs w:val="18"/>
              </w:rPr>
              <w:t>Источник теплоснабжения</w:t>
            </w:r>
          </w:p>
        </w:tc>
      </w:tr>
      <w:tr w:rsidR="005170A7" w:rsidRPr="005170A7" w:rsidTr="005170A7">
        <w:tc>
          <w:tcPr>
            <w:tcW w:w="2093" w:type="dxa"/>
            <w:vAlign w:val="center"/>
          </w:tcPr>
          <w:p w:rsidR="005170A7" w:rsidRPr="005170A7" w:rsidRDefault="005170A7" w:rsidP="005170A7">
            <w:pPr>
              <w:spacing w:before="40" w:after="40" w:line="240" w:lineRule="auto"/>
              <w:ind w:left="0"/>
              <w:jc w:val="left"/>
              <w:rPr>
                <w:rFonts w:eastAsia="Arial" w:cs="Arial"/>
                <w:sz w:val="18"/>
                <w:szCs w:val="18"/>
              </w:rPr>
            </w:pPr>
            <w:r w:rsidRPr="005170A7">
              <w:rPr>
                <w:rFonts w:eastAsia="Arial" w:cs="Arial"/>
                <w:sz w:val="18"/>
                <w:szCs w:val="18"/>
              </w:rPr>
              <w:t>ООО «</w:t>
            </w:r>
            <w:proofErr w:type="spellStart"/>
            <w:r w:rsidRPr="005170A7">
              <w:rPr>
                <w:rFonts w:eastAsia="Arial" w:cs="Arial"/>
                <w:sz w:val="18"/>
                <w:szCs w:val="18"/>
              </w:rPr>
              <w:t>Гамза</w:t>
            </w:r>
            <w:proofErr w:type="spellEnd"/>
            <w:r w:rsidRPr="005170A7">
              <w:rPr>
                <w:rFonts w:eastAsia="Arial" w:cs="Arial"/>
                <w:sz w:val="18"/>
                <w:szCs w:val="18"/>
              </w:rPr>
              <w:t>»</w:t>
            </w:r>
          </w:p>
        </w:tc>
        <w:tc>
          <w:tcPr>
            <w:tcW w:w="1574" w:type="dxa"/>
            <w:vAlign w:val="center"/>
          </w:tcPr>
          <w:p w:rsidR="005170A7" w:rsidRPr="005170A7" w:rsidRDefault="005170A7" w:rsidP="005170A7">
            <w:pPr>
              <w:spacing w:before="40" w:after="40" w:line="240" w:lineRule="auto"/>
              <w:ind w:left="0"/>
              <w:jc w:val="left"/>
              <w:rPr>
                <w:rFonts w:eastAsia="Arial" w:cs="Arial"/>
                <w:sz w:val="18"/>
                <w:szCs w:val="18"/>
              </w:rPr>
            </w:pPr>
            <w:r w:rsidRPr="005170A7">
              <w:rPr>
                <w:rFonts w:eastAsia="Arial" w:cs="Arial"/>
                <w:sz w:val="18"/>
                <w:szCs w:val="18"/>
              </w:rPr>
              <w:t>Ул. Козленко</w:t>
            </w:r>
          </w:p>
        </w:tc>
        <w:tc>
          <w:tcPr>
            <w:tcW w:w="1298" w:type="dxa"/>
            <w:vAlign w:val="center"/>
          </w:tcPr>
          <w:p w:rsidR="005170A7" w:rsidRPr="005170A7" w:rsidRDefault="005170A7" w:rsidP="005170A7">
            <w:pPr>
              <w:spacing w:before="40" w:after="40" w:line="240" w:lineRule="auto"/>
              <w:ind w:left="0"/>
              <w:jc w:val="center"/>
              <w:rPr>
                <w:rFonts w:eastAsia="Arial" w:cs="Arial"/>
                <w:sz w:val="18"/>
                <w:szCs w:val="18"/>
              </w:rPr>
            </w:pPr>
            <w:r w:rsidRPr="005170A7">
              <w:rPr>
                <w:rFonts w:eastAsia="Arial" w:cs="Arial"/>
                <w:sz w:val="18"/>
                <w:szCs w:val="18"/>
              </w:rPr>
              <w:t>МЖД</w:t>
            </w:r>
          </w:p>
        </w:tc>
        <w:tc>
          <w:tcPr>
            <w:tcW w:w="989" w:type="dxa"/>
            <w:vAlign w:val="center"/>
          </w:tcPr>
          <w:p w:rsidR="005170A7" w:rsidRPr="005170A7" w:rsidRDefault="005170A7" w:rsidP="005170A7">
            <w:pPr>
              <w:spacing w:before="40" w:after="40" w:line="240" w:lineRule="auto"/>
              <w:ind w:left="0"/>
              <w:jc w:val="center"/>
              <w:rPr>
                <w:rFonts w:eastAsia="Arial" w:cs="Arial"/>
                <w:sz w:val="18"/>
                <w:szCs w:val="18"/>
              </w:rPr>
            </w:pPr>
            <w:r w:rsidRPr="005170A7">
              <w:rPr>
                <w:rFonts w:eastAsia="Arial" w:cs="Arial"/>
                <w:sz w:val="18"/>
                <w:szCs w:val="18"/>
              </w:rPr>
              <w:t>2025</w:t>
            </w:r>
          </w:p>
        </w:tc>
        <w:tc>
          <w:tcPr>
            <w:tcW w:w="1466" w:type="dxa"/>
            <w:vAlign w:val="center"/>
          </w:tcPr>
          <w:p w:rsidR="005170A7" w:rsidRPr="005170A7" w:rsidRDefault="005170A7" w:rsidP="005170A7">
            <w:pPr>
              <w:spacing w:before="40" w:after="40" w:line="240" w:lineRule="auto"/>
              <w:ind w:left="0"/>
              <w:jc w:val="center"/>
              <w:rPr>
                <w:rFonts w:eastAsia="Arial" w:cs="Arial"/>
                <w:sz w:val="18"/>
                <w:szCs w:val="18"/>
              </w:rPr>
            </w:pPr>
            <w:r w:rsidRPr="005170A7">
              <w:rPr>
                <w:rFonts w:eastAsia="Arial" w:cs="Arial"/>
                <w:sz w:val="18"/>
                <w:szCs w:val="18"/>
              </w:rPr>
              <w:t>5400</w:t>
            </w:r>
          </w:p>
        </w:tc>
        <w:tc>
          <w:tcPr>
            <w:tcW w:w="1847" w:type="dxa"/>
          </w:tcPr>
          <w:p w:rsidR="005170A7" w:rsidRPr="005170A7" w:rsidRDefault="005170A7" w:rsidP="005170A7">
            <w:pPr>
              <w:spacing w:before="40" w:after="40" w:line="240" w:lineRule="auto"/>
              <w:ind w:left="0"/>
              <w:rPr>
                <w:rFonts w:eastAsia="Arial" w:cs="Arial"/>
                <w:sz w:val="18"/>
                <w:szCs w:val="18"/>
              </w:rPr>
            </w:pPr>
            <w:r w:rsidRPr="005170A7">
              <w:rPr>
                <w:rFonts w:eastAsia="Arial" w:cs="Arial"/>
                <w:sz w:val="18"/>
                <w:szCs w:val="18"/>
              </w:rPr>
              <w:t>Индивидуальная котельная</w:t>
            </w:r>
          </w:p>
        </w:tc>
      </w:tr>
      <w:tr w:rsidR="005170A7" w:rsidRPr="005170A7" w:rsidTr="005170A7">
        <w:trPr>
          <w:trHeight w:val="479"/>
        </w:trPr>
        <w:tc>
          <w:tcPr>
            <w:tcW w:w="2093" w:type="dxa"/>
            <w:vAlign w:val="center"/>
          </w:tcPr>
          <w:p w:rsidR="005170A7" w:rsidRPr="005170A7" w:rsidRDefault="005170A7" w:rsidP="005170A7">
            <w:pPr>
              <w:spacing w:before="40" w:after="40" w:line="240" w:lineRule="auto"/>
              <w:ind w:left="0"/>
              <w:jc w:val="left"/>
              <w:rPr>
                <w:rFonts w:eastAsia="Arial" w:cs="Arial"/>
                <w:sz w:val="18"/>
                <w:szCs w:val="18"/>
              </w:rPr>
            </w:pPr>
            <w:r w:rsidRPr="005170A7">
              <w:rPr>
                <w:rFonts w:eastAsia="Arial" w:cs="Arial"/>
                <w:sz w:val="18"/>
                <w:szCs w:val="18"/>
              </w:rPr>
              <w:t>ООО «</w:t>
            </w:r>
            <w:proofErr w:type="spellStart"/>
            <w:r w:rsidRPr="005170A7">
              <w:rPr>
                <w:rFonts w:eastAsia="Arial" w:cs="Arial"/>
                <w:sz w:val="18"/>
                <w:szCs w:val="18"/>
              </w:rPr>
              <w:t>Стройсервис</w:t>
            </w:r>
            <w:proofErr w:type="spellEnd"/>
            <w:r w:rsidRPr="005170A7">
              <w:rPr>
                <w:rFonts w:eastAsia="Arial" w:cs="Arial"/>
                <w:sz w:val="18"/>
                <w:szCs w:val="18"/>
              </w:rPr>
              <w:t>»</w:t>
            </w:r>
          </w:p>
        </w:tc>
        <w:tc>
          <w:tcPr>
            <w:tcW w:w="1574" w:type="dxa"/>
            <w:vAlign w:val="center"/>
          </w:tcPr>
          <w:p w:rsidR="005170A7" w:rsidRPr="005170A7" w:rsidRDefault="005170A7" w:rsidP="005170A7">
            <w:pPr>
              <w:spacing w:before="40" w:after="40" w:line="240" w:lineRule="auto"/>
              <w:ind w:left="0" w:right="-131"/>
              <w:jc w:val="left"/>
              <w:rPr>
                <w:rFonts w:eastAsia="Arial" w:cs="Arial"/>
                <w:sz w:val="18"/>
                <w:szCs w:val="18"/>
              </w:rPr>
            </w:pPr>
            <w:r w:rsidRPr="005170A7">
              <w:rPr>
                <w:rFonts w:eastAsia="Arial" w:cs="Arial"/>
                <w:sz w:val="18"/>
                <w:szCs w:val="18"/>
              </w:rPr>
              <w:t>Ул. Некрасова</w:t>
            </w:r>
          </w:p>
        </w:tc>
        <w:tc>
          <w:tcPr>
            <w:tcW w:w="1298" w:type="dxa"/>
            <w:vAlign w:val="center"/>
          </w:tcPr>
          <w:p w:rsidR="005170A7" w:rsidRPr="005170A7" w:rsidRDefault="005170A7" w:rsidP="005170A7">
            <w:pPr>
              <w:spacing w:before="40" w:after="40" w:line="240" w:lineRule="auto"/>
              <w:ind w:left="0"/>
              <w:jc w:val="center"/>
              <w:rPr>
                <w:rFonts w:eastAsia="Arial" w:cs="Arial"/>
                <w:sz w:val="18"/>
                <w:szCs w:val="18"/>
              </w:rPr>
            </w:pPr>
            <w:r w:rsidRPr="005170A7">
              <w:rPr>
                <w:rFonts w:eastAsia="Arial" w:cs="Arial"/>
                <w:sz w:val="18"/>
                <w:szCs w:val="18"/>
              </w:rPr>
              <w:t>МЖД</w:t>
            </w:r>
          </w:p>
        </w:tc>
        <w:tc>
          <w:tcPr>
            <w:tcW w:w="989" w:type="dxa"/>
            <w:vAlign w:val="center"/>
          </w:tcPr>
          <w:p w:rsidR="005170A7" w:rsidRPr="005170A7" w:rsidRDefault="005170A7" w:rsidP="005170A7">
            <w:pPr>
              <w:spacing w:before="40" w:after="40" w:line="240" w:lineRule="auto"/>
              <w:ind w:left="0"/>
              <w:jc w:val="center"/>
              <w:rPr>
                <w:rFonts w:eastAsia="Arial" w:cs="Arial"/>
                <w:sz w:val="18"/>
                <w:szCs w:val="18"/>
              </w:rPr>
            </w:pPr>
            <w:r w:rsidRPr="005170A7">
              <w:rPr>
                <w:rFonts w:eastAsia="Arial" w:cs="Arial"/>
                <w:sz w:val="18"/>
                <w:szCs w:val="18"/>
              </w:rPr>
              <w:t>2028</w:t>
            </w:r>
          </w:p>
        </w:tc>
        <w:tc>
          <w:tcPr>
            <w:tcW w:w="1466" w:type="dxa"/>
            <w:vAlign w:val="center"/>
          </w:tcPr>
          <w:p w:rsidR="005170A7" w:rsidRPr="005170A7" w:rsidRDefault="005170A7" w:rsidP="005170A7">
            <w:pPr>
              <w:spacing w:before="40" w:after="40" w:line="240" w:lineRule="auto"/>
              <w:ind w:left="0"/>
              <w:jc w:val="center"/>
              <w:rPr>
                <w:rFonts w:eastAsia="Arial" w:cs="Arial"/>
                <w:sz w:val="18"/>
                <w:szCs w:val="18"/>
              </w:rPr>
            </w:pPr>
            <w:r w:rsidRPr="005170A7">
              <w:rPr>
                <w:rFonts w:eastAsia="Arial" w:cs="Arial"/>
                <w:sz w:val="18"/>
                <w:szCs w:val="18"/>
              </w:rPr>
              <w:t>11000</w:t>
            </w:r>
          </w:p>
        </w:tc>
        <w:tc>
          <w:tcPr>
            <w:tcW w:w="1847" w:type="dxa"/>
          </w:tcPr>
          <w:p w:rsidR="005170A7" w:rsidRPr="005170A7" w:rsidRDefault="005170A7" w:rsidP="005170A7">
            <w:pPr>
              <w:spacing w:before="40" w:after="40" w:line="240" w:lineRule="auto"/>
              <w:ind w:left="0"/>
              <w:rPr>
                <w:rFonts w:eastAsia="Arial" w:cs="Arial"/>
                <w:sz w:val="18"/>
                <w:szCs w:val="18"/>
              </w:rPr>
            </w:pPr>
            <w:r w:rsidRPr="005170A7">
              <w:rPr>
                <w:rFonts w:eastAsia="Arial" w:cs="Arial"/>
                <w:sz w:val="18"/>
                <w:szCs w:val="18"/>
              </w:rPr>
              <w:t>Индивидуальная котельная</w:t>
            </w:r>
          </w:p>
        </w:tc>
      </w:tr>
    </w:tbl>
    <w:p w:rsidR="004A7446" w:rsidRDefault="004A7446" w:rsidP="008F06F4">
      <w:pPr>
        <w:spacing w:after="0"/>
        <w:ind w:left="0" w:firstLine="567"/>
        <w:rPr>
          <w:rFonts w:eastAsia="Arial" w:cs="Arial"/>
          <w:szCs w:val="24"/>
        </w:rPr>
      </w:pPr>
    </w:p>
    <w:p w:rsidR="004A7446" w:rsidRDefault="00CB6357" w:rsidP="008F06F4">
      <w:pPr>
        <w:spacing w:after="0"/>
        <w:ind w:left="0" w:firstLine="567"/>
        <w:rPr>
          <w:rFonts w:eastAsia="Arial" w:cs="Arial"/>
          <w:szCs w:val="24"/>
        </w:rPr>
      </w:pPr>
      <w:proofErr w:type="gramStart"/>
      <w:r>
        <w:rPr>
          <w:rFonts w:eastAsia="Arial" w:cs="Arial"/>
          <w:szCs w:val="24"/>
        </w:rPr>
        <w:t>Оставши</w:t>
      </w:r>
      <w:r w:rsidR="0076491A">
        <w:rPr>
          <w:rFonts w:eastAsia="Arial" w:cs="Arial"/>
          <w:szCs w:val="24"/>
        </w:rPr>
        <w:t>й</w:t>
      </w:r>
      <w:r>
        <w:rPr>
          <w:rFonts w:eastAsia="Arial" w:cs="Arial"/>
          <w:szCs w:val="24"/>
        </w:rPr>
        <w:t>ся объемы жили</w:t>
      </w:r>
      <w:r w:rsidR="0076491A">
        <w:rPr>
          <w:rFonts w:eastAsia="Arial" w:cs="Arial"/>
          <w:szCs w:val="24"/>
        </w:rPr>
        <w:t>щ</w:t>
      </w:r>
      <w:r>
        <w:rPr>
          <w:rFonts w:eastAsia="Arial" w:cs="Arial"/>
          <w:szCs w:val="24"/>
        </w:rPr>
        <w:t xml:space="preserve">ного строительства </w:t>
      </w:r>
      <w:r w:rsidR="00172FA0">
        <w:rPr>
          <w:rFonts w:eastAsia="Arial" w:cs="Arial"/>
          <w:szCs w:val="24"/>
        </w:rPr>
        <w:t>предполагается</w:t>
      </w:r>
      <w:r w:rsidR="0076491A">
        <w:rPr>
          <w:rFonts w:eastAsia="Arial" w:cs="Arial"/>
          <w:szCs w:val="24"/>
        </w:rPr>
        <w:t xml:space="preserve"> </w:t>
      </w:r>
      <w:r>
        <w:rPr>
          <w:rFonts w:eastAsia="Arial" w:cs="Arial"/>
          <w:szCs w:val="24"/>
        </w:rPr>
        <w:t>обеспечить за счет индивидуальн</w:t>
      </w:r>
      <w:r w:rsidR="0076491A">
        <w:rPr>
          <w:rFonts w:eastAsia="Arial" w:cs="Arial"/>
          <w:szCs w:val="24"/>
        </w:rPr>
        <w:t>ой жилой застройки.</w:t>
      </w:r>
      <w:proofErr w:type="gramEnd"/>
    </w:p>
    <w:p w:rsidR="00C72E72" w:rsidRDefault="0076491A" w:rsidP="008F06F4">
      <w:pPr>
        <w:spacing w:after="0"/>
        <w:ind w:left="0" w:firstLine="567"/>
        <w:rPr>
          <w:rFonts w:eastAsia="Arial" w:cs="Arial"/>
          <w:szCs w:val="24"/>
        </w:rPr>
      </w:pPr>
      <w:r>
        <w:rPr>
          <w:rFonts w:eastAsia="Arial" w:cs="Arial"/>
          <w:szCs w:val="24"/>
        </w:rPr>
        <w:t xml:space="preserve">В таблице 2.2.3. </w:t>
      </w:r>
      <w:r w:rsidR="00C72E72">
        <w:rPr>
          <w:rFonts w:eastAsia="Arial" w:cs="Arial"/>
          <w:szCs w:val="24"/>
        </w:rPr>
        <w:t xml:space="preserve">представлены данные по планируемым сносам ветхих  жилых зданий, все запланированные к сносу здания имеют теплоснабжение от индивидуальных источников. </w:t>
      </w:r>
    </w:p>
    <w:p w:rsidR="00C72E72" w:rsidRPr="006B169E" w:rsidRDefault="00C72E72" w:rsidP="003D2BBF">
      <w:pPr>
        <w:pStyle w:val="17"/>
        <w:numPr>
          <w:ilvl w:val="2"/>
          <w:numId w:val="10"/>
        </w:numPr>
        <w:tabs>
          <w:tab w:val="left" w:pos="2127"/>
          <w:tab w:val="left" w:pos="2268"/>
        </w:tabs>
        <w:spacing w:after="120" w:line="240" w:lineRule="auto"/>
        <w:ind w:left="0"/>
        <w:jc w:val="both"/>
      </w:pPr>
      <w:bookmarkStart w:id="10" w:name="_Toc131498280"/>
      <w:r w:rsidRPr="006B169E">
        <w:lastRenderedPageBreak/>
        <w:t>Здания, запланированные к сносу</w:t>
      </w:r>
      <w:bookmarkEnd w:id="10"/>
    </w:p>
    <w:tbl>
      <w:tblPr>
        <w:tblStyle w:val="af4"/>
        <w:tblW w:w="9464" w:type="dxa"/>
        <w:tblLook w:val="04A0" w:firstRow="1" w:lastRow="0" w:firstColumn="1" w:lastColumn="0" w:noHBand="0" w:noVBand="1"/>
      </w:tblPr>
      <w:tblGrid>
        <w:gridCol w:w="2093"/>
        <w:gridCol w:w="1343"/>
        <w:gridCol w:w="2201"/>
        <w:gridCol w:w="1357"/>
        <w:gridCol w:w="2470"/>
      </w:tblGrid>
      <w:tr w:rsidR="00C72E72" w:rsidRPr="00C72E72" w:rsidTr="006B169E">
        <w:trPr>
          <w:trHeight w:val="576"/>
        </w:trPr>
        <w:tc>
          <w:tcPr>
            <w:tcW w:w="2093" w:type="dxa"/>
            <w:shd w:val="clear" w:color="auto" w:fill="BFBFBF" w:themeFill="background1" w:themeFillShade="BF"/>
            <w:vAlign w:val="center"/>
          </w:tcPr>
          <w:p w:rsidR="00C72E72" w:rsidRPr="00C72E72" w:rsidRDefault="00C72E72" w:rsidP="00C72E72">
            <w:pPr>
              <w:spacing w:before="40" w:after="40" w:line="240" w:lineRule="auto"/>
              <w:ind w:left="0"/>
              <w:jc w:val="center"/>
              <w:rPr>
                <w:rFonts w:eastAsia="Arial" w:cs="Arial"/>
                <w:b/>
                <w:sz w:val="18"/>
                <w:szCs w:val="18"/>
              </w:rPr>
            </w:pPr>
            <w:r w:rsidRPr="00C72E72">
              <w:rPr>
                <w:rFonts w:eastAsia="Arial" w:cs="Arial"/>
                <w:b/>
                <w:sz w:val="18"/>
                <w:szCs w:val="18"/>
              </w:rPr>
              <w:t>Адрес</w:t>
            </w:r>
          </w:p>
        </w:tc>
        <w:tc>
          <w:tcPr>
            <w:tcW w:w="1343" w:type="dxa"/>
            <w:shd w:val="clear" w:color="auto" w:fill="BFBFBF" w:themeFill="background1" w:themeFillShade="BF"/>
            <w:vAlign w:val="center"/>
          </w:tcPr>
          <w:p w:rsidR="00C72E72" w:rsidRPr="00C72E72" w:rsidRDefault="00C72E72" w:rsidP="00C72E72">
            <w:pPr>
              <w:spacing w:before="40" w:after="40" w:line="240" w:lineRule="auto"/>
              <w:ind w:left="0"/>
              <w:jc w:val="center"/>
              <w:rPr>
                <w:rFonts w:eastAsia="Arial" w:cs="Arial"/>
                <w:b/>
                <w:sz w:val="18"/>
                <w:szCs w:val="18"/>
              </w:rPr>
            </w:pPr>
            <w:r w:rsidRPr="00C72E72">
              <w:rPr>
                <w:rFonts w:eastAsia="Arial" w:cs="Arial"/>
                <w:b/>
                <w:sz w:val="18"/>
                <w:szCs w:val="18"/>
              </w:rPr>
              <w:t>Тип объекта</w:t>
            </w:r>
          </w:p>
        </w:tc>
        <w:tc>
          <w:tcPr>
            <w:tcW w:w="2201" w:type="dxa"/>
            <w:shd w:val="clear" w:color="auto" w:fill="BFBFBF" w:themeFill="background1" w:themeFillShade="BF"/>
            <w:vAlign w:val="center"/>
          </w:tcPr>
          <w:p w:rsidR="00C72E72" w:rsidRPr="00C72E72" w:rsidRDefault="00C72E72" w:rsidP="00C72E72">
            <w:pPr>
              <w:spacing w:before="40" w:after="40" w:line="240" w:lineRule="auto"/>
              <w:ind w:left="0"/>
              <w:jc w:val="center"/>
              <w:rPr>
                <w:rFonts w:eastAsia="Arial" w:cs="Arial"/>
                <w:b/>
                <w:sz w:val="18"/>
                <w:szCs w:val="18"/>
              </w:rPr>
            </w:pPr>
            <w:r w:rsidRPr="00C72E72">
              <w:rPr>
                <w:rFonts w:eastAsia="Arial" w:cs="Arial"/>
                <w:b/>
                <w:sz w:val="18"/>
                <w:szCs w:val="18"/>
              </w:rPr>
              <w:t>Прогнозный год сноса</w:t>
            </w:r>
          </w:p>
        </w:tc>
        <w:tc>
          <w:tcPr>
            <w:tcW w:w="1357" w:type="dxa"/>
            <w:shd w:val="clear" w:color="auto" w:fill="BFBFBF" w:themeFill="background1" w:themeFillShade="BF"/>
            <w:vAlign w:val="center"/>
          </w:tcPr>
          <w:p w:rsidR="00C72E72" w:rsidRPr="00C72E72" w:rsidRDefault="00C72E72" w:rsidP="00C72E72">
            <w:pPr>
              <w:spacing w:before="40" w:after="40" w:line="240" w:lineRule="auto"/>
              <w:ind w:left="0"/>
              <w:jc w:val="center"/>
              <w:rPr>
                <w:rFonts w:eastAsia="Arial" w:cs="Arial"/>
                <w:b/>
                <w:sz w:val="18"/>
                <w:szCs w:val="18"/>
              </w:rPr>
            </w:pPr>
            <w:r w:rsidRPr="00C72E72">
              <w:rPr>
                <w:rFonts w:eastAsia="Arial" w:cs="Arial"/>
                <w:b/>
                <w:sz w:val="18"/>
                <w:szCs w:val="18"/>
              </w:rPr>
              <w:t>Площадь, м</w:t>
            </w:r>
            <w:proofErr w:type="gramStart"/>
            <w:r w:rsidRPr="00C72E72">
              <w:rPr>
                <w:rFonts w:eastAsia="Arial" w:cs="Arial"/>
                <w:b/>
                <w:sz w:val="18"/>
                <w:szCs w:val="18"/>
                <w:vertAlign w:val="superscript"/>
              </w:rPr>
              <w:t>2</w:t>
            </w:r>
            <w:proofErr w:type="gramEnd"/>
          </w:p>
        </w:tc>
        <w:tc>
          <w:tcPr>
            <w:tcW w:w="2470" w:type="dxa"/>
            <w:shd w:val="clear" w:color="auto" w:fill="BFBFBF" w:themeFill="background1" w:themeFillShade="BF"/>
            <w:vAlign w:val="center"/>
          </w:tcPr>
          <w:p w:rsidR="00C72E72" w:rsidRPr="00C72E72" w:rsidRDefault="006B169E" w:rsidP="00C72E72">
            <w:pPr>
              <w:spacing w:before="40" w:after="40" w:line="240" w:lineRule="auto"/>
              <w:ind w:left="0"/>
              <w:jc w:val="center"/>
              <w:rPr>
                <w:rFonts w:eastAsia="Arial" w:cs="Arial"/>
                <w:b/>
                <w:sz w:val="18"/>
                <w:szCs w:val="18"/>
              </w:rPr>
            </w:pPr>
            <w:r>
              <w:rPr>
                <w:rFonts w:eastAsia="Arial" w:cs="Arial"/>
                <w:b/>
                <w:sz w:val="18"/>
                <w:szCs w:val="18"/>
              </w:rPr>
              <w:t xml:space="preserve">Тепловая нагрузка </w:t>
            </w:r>
            <w:r w:rsidR="00C72E72" w:rsidRPr="00C72E72">
              <w:rPr>
                <w:rFonts w:eastAsia="Arial" w:cs="Arial"/>
                <w:b/>
                <w:sz w:val="18"/>
                <w:szCs w:val="18"/>
              </w:rPr>
              <w:t>Гкал/</w:t>
            </w:r>
            <w:proofErr w:type="gramStart"/>
            <w:r w:rsidR="00C72E72" w:rsidRPr="00C72E72">
              <w:rPr>
                <w:rFonts w:eastAsia="Arial" w:cs="Arial"/>
                <w:b/>
                <w:sz w:val="18"/>
                <w:szCs w:val="18"/>
              </w:rPr>
              <w:t>ч</w:t>
            </w:r>
            <w:proofErr w:type="gramEnd"/>
          </w:p>
        </w:tc>
      </w:tr>
      <w:tr w:rsidR="00C72E72" w:rsidRPr="00C72E72" w:rsidTr="006B169E">
        <w:tc>
          <w:tcPr>
            <w:tcW w:w="2093" w:type="dxa"/>
          </w:tcPr>
          <w:p w:rsidR="00C72E72" w:rsidRPr="00C72E72" w:rsidRDefault="00C72E72" w:rsidP="00C72E72">
            <w:pPr>
              <w:spacing w:before="40" w:after="40" w:line="240" w:lineRule="auto"/>
              <w:ind w:left="0"/>
              <w:rPr>
                <w:rFonts w:eastAsia="Arial" w:cs="Arial"/>
                <w:sz w:val="18"/>
                <w:szCs w:val="18"/>
              </w:rPr>
            </w:pPr>
            <w:r w:rsidRPr="00C72E72">
              <w:rPr>
                <w:rFonts w:eastAsia="Arial" w:cs="Arial"/>
                <w:sz w:val="18"/>
                <w:szCs w:val="18"/>
              </w:rPr>
              <w:t>Ул. Ленина, 12</w:t>
            </w:r>
          </w:p>
        </w:tc>
        <w:tc>
          <w:tcPr>
            <w:tcW w:w="1343" w:type="dxa"/>
          </w:tcPr>
          <w:p w:rsidR="00C72E72" w:rsidRPr="00C72E72" w:rsidRDefault="00C72E72" w:rsidP="00C72E72">
            <w:pPr>
              <w:spacing w:before="40" w:after="40" w:line="240" w:lineRule="auto"/>
              <w:ind w:left="0"/>
              <w:rPr>
                <w:rFonts w:eastAsia="Arial" w:cs="Arial"/>
                <w:sz w:val="18"/>
                <w:szCs w:val="18"/>
              </w:rPr>
            </w:pPr>
            <w:r>
              <w:rPr>
                <w:rFonts w:eastAsia="Arial" w:cs="Arial"/>
                <w:sz w:val="18"/>
                <w:szCs w:val="18"/>
              </w:rPr>
              <w:t>Жилой дом</w:t>
            </w:r>
          </w:p>
        </w:tc>
        <w:tc>
          <w:tcPr>
            <w:tcW w:w="2201" w:type="dxa"/>
            <w:vAlign w:val="center"/>
          </w:tcPr>
          <w:p w:rsidR="00C72E72" w:rsidRPr="00C72E72" w:rsidRDefault="00C72E72" w:rsidP="00C72E72">
            <w:pPr>
              <w:spacing w:before="40" w:after="40" w:line="240" w:lineRule="auto"/>
              <w:ind w:left="0"/>
              <w:jc w:val="center"/>
              <w:rPr>
                <w:rFonts w:eastAsia="Arial" w:cs="Arial"/>
                <w:sz w:val="18"/>
                <w:szCs w:val="18"/>
              </w:rPr>
            </w:pPr>
            <w:r>
              <w:rPr>
                <w:rFonts w:eastAsia="Arial" w:cs="Arial"/>
                <w:sz w:val="18"/>
                <w:szCs w:val="18"/>
              </w:rPr>
              <w:t>2025</w:t>
            </w:r>
          </w:p>
        </w:tc>
        <w:tc>
          <w:tcPr>
            <w:tcW w:w="1357" w:type="dxa"/>
            <w:vAlign w:val="center"/>
          </w:tcPr>
          <w:p w:rsidR="00C72E72" w:rsidRPr="00C72E72" w:rsidRDefault="00C72E72" w:rsidP="00C72E72">
            <w:pPr>
              <w:spacing w:before="40" w:after="40" w:line="240" w:lineRule="auto"/>
              <w:ind w:left="0"/>
              <w:jc w:val="center"/>
              <w:rPr>
                <w:rFonts w:eastAsia="Arial" w:cs="Arial"/>
                <w:sz w:val="18"/>
                <w:szCs w:val="18"/>
              </w:rPr>
            </w:pPr>
            <w:r>
              <w:rPr>
                <w:rFonts w:eastAsia="Arial" w:cs="Arial"/>
                <w:sz w:val="18"/>
                <w:szCs w:val="18"/>
              </w:rPr>
              <w:t>400</w:t>
            </w:r>
          </w:p>
        </w:tc>
        <w:tc>
          <w:tcPr>
            <w:tcW w:w="2470" w:type="dxa"/>
            <w:vAlign w:val="center"/>
          </w:tcPr>
          <w:p w:rsidR="00C72E72" w:rsidRPr="00C72E72" w:rsidRDefault="00C72E72" w:rsidP="00C72E72">
            <w:pPr>
              <w:spacing w:before="40" w:after="40" w:line="240" w:lineRule="auto"/>
              <w:ind w:left="0"/>
              <w:jc w:val="center"/>
              <w:rPr>
                <w:rFonts w:eastAsia="Arial" w:cs="Arial"/>
                <w:sz w:val="18"/>
                <w:szCs w:val="18"/>
              </w:rPr>
            </w:pPr>
            <w:r>
              <w:rPr>
                <w:rFonts w:eastAsia="Arial" w:cs="Arial"/>
                <w:sz w:val="18"/>
                <w:szCs w:val="18"/>
              </w:rPr>
              <w:t>0,04</w:t>
            </w:r>
          </w:p>
        </w:tc>
      </w:tr>
      <w:tr w:rsidR="00C72E72" w:rsidRPr="00C72E72" w:rsidTr="006B169E">
        <w:tc>
          <w:tcPr>
            <w:tcW w:w="2093" w:type="dxa"/>
          </w:tcPr>
          <w:p w:rsidR="00C72E72" w:rsidRPr="00C72E72" w:rsidRDefault="00C72E72" w:rsidP="00C72E72">
            <w:pPr>
              <w:spacing w:before="40" w:after="40" w:line="240" w:lineRule="auto"/>
              <w:ind w:left="0"/>
              <w:rPr>
                <w:rFonts w:eastAsia="Arial" w:cs="Arial"/>
                <w:sz w:val="18"/>
                <w:szCs w:val="18"/>
              </w:rPr>
            </w:pPr>
            <w:r w:rsidRPr="00C72E72">
              <w:rPr>
                <w:rFonts w:eastAsia="Arial" w:cs="Arial"/>
                <w:sz w:val="18"/>
                <w:szCs w:val="18"/>
              </w:rPr>
              <w:t>Ул. Ленина, 14</w:t>
            </w:r>
          </w:p>
        </w:tc>
        <w:tc>
          <w:tcPr>
            <w:tcW w:w="1343" w:type="dxa"/>
          </w:tcPr>
          <w:p w:rsidR="00C72E72" w:rsidRPr="00C72E72" w:rsidRDefault="00C72E72" w:rsidP="00C72E72">
            <w:pPr>
              <w:spacing w:before="40" w:after="40" w:line="240" w:lineRule="auto"/>
              <w:ind w:left="0"/>
              <w:rPr>
                <w:rFonts w:eastAsia="Arial" w:cs="Arial"/>
                <w:sz w:val="18"/>
                <w:szCs w:val="18"/>
              </w:rPr>
            </w:pPr>
            <w:r w:rsidRPr="00CB1F6C">
              <w:rPr>
                <w:rFonts w:eastAsia="Arial" w:cs="Arial"/>
                <w:sz w:val="18"/>
                <w:szCs w:val="18"/>
              </w:rPr>
              <w:t>Жилой дом</w:t>
            </w:r>
          </w:p>
        </w:tc>
        <w:tc>
          <w:tcPr>
            <w:tcW w:w="2201" w:type="dxa"/>
            <w:vAlign w:val="center"/>
          </w:tcPr>
          <w:p w:rsidR="00C72E72" w:rsidRPr="00C72E72" w:rsidRDefault="00C72E72" w:rsidP="00C72E72">
            <w:pPr>
              <w:spacing w:before="40" w:after="40" w:line="240" w:lineRule="auto"/>
              <w:ind w:left="0"/>
              <w:jc w:val="center"/>
              <w:rPr>
                <w:rFonts w:eastAsia="Arial" w:cs="Arial"/>
                <w:sz w:val="18"/>
                <w:szCs w:val="18"/>
              </w:rPr>
            </w:pPr>
            <w:r>
              <w:rPr>
                <w:rFonts w:eastAsia="Arial" w:cs="Arial"/>
                <w:sz w:val="18"/>
                <w:szCs w:val="18"/>
              </w:rPr>
              <w:t>2025</w:t>
            </w:r>
          </w:p>
        </w:tc>
        <w:tc>
          <w:tcPr>
            <w:tcW w:w="1357" w:type="dxa"/>
            <w:vAlign w:val="center"/>
          </w:tcPr>
          <w:p w:rsidR="00C72E72" w:rsidRPr="00C72E72" w:rsidRDefault="00C72E72" w:rsidP="00C72E72">
            <w:pPr>
              <w:spacing w:before="40" w:after="40" w:line="240" w:lineRule="auto"/>
              <w:ind w:left="0"/>
              <w:jc w:val="center"/>
              <w:rPr>
                <w:rFonts w:eastAsia="Arial" w:cs="Arial"/>
                <w:sz w:val="18"/>
                <w:szCs w:val="18"/>
              </w:rPr>
            </w:pPr>
            <w:r>
              <w:rPr>
                <w:rFonts w:eastAsia="Arial" w:cs="Arial"/>
                <w:sz w:val="18"/>
                <w:szCs w:val="18"/>
              </w:rPr>
              <w:t>400</w:t>
            </w:r>
          </w:p>
        </w:tc>
        <w:tc>
          <w:tcPr>
            <w:tcW w:w="2470" w:type="dxa"/>
            <w:vAlign w:val="center"/>
          </w:tcPr>
          <w:p w:rsidR="00C72E72" w:rsidRPr="00C72E72" w:rsidRDefault="00C72E72" w:rsidP="00C72E72">
            <w:pPr>
              <w:spacing w:before="40" w:after="40" w:line="240" w:lineRule="auto"/>
              <w:ind w:left="0"/>
              <w:jc w:val="center"/>
              <w:rPr>
                <w:rFonts w:eastAsia="Arial" w:cs="Arial"/>
                <w:sz w:val="18"/>
                <w:szCs w:val="18"/>
              </w:rPr>
            </w:pPr>
            <w:r>
              <w:rPr>
                <w:rFonts w:eastAsia="Arial" w:cs="Arial"/>
                <w:sz w:val="18"/>
                <w:szCs w:val="18"/>
              </w:rPr>
              <w:t>0,04</w:t>
            </w:r>
          </w:p>
        </w:tc>
      </w:tr>
      <w:tr w:rsidR="00C72E72" w:rsidRPr="00C72E72" w:rsidTr="006B169E">
        <w:tc>
          <w:tcPr>
            <w:tcW w:w="2093" w:type="dxa"/>
          </w:tcPr>
          <w:p w:rsidR="00C72E72" w:rsidRPr="00C72E72" w:rsidRDefault="00C72E72" w:rsidP="00C72E72">
            <w:pPr>
              <w:spacing w:before="40" w:after="40" w:line="240" w:lineRule="auto"/>
              <w:ind w:left="0"/>
              <w:rPr>
                <w:rFonts w:eastAsia="Arial" w:cs="Arial"/>
                <w:sz w:val="18"/>
                <w:szCs w:val="18"/>
              </w:rPr>
            </w:pPr>
            <w:r w:rsidRPr="00C72E72">
              <w:rPr>
                <w:rFonts w:eastAsia="Arial" w:cs="Arial"/>
                <w:sz w:val="18"/>
                <w:szCs w:val="18"/>
              </w:rPr>
              <w:t>Ул. Ленина, 16</w:t>
            </w:r>
          </w:p>
        </w:tc>
        <w:tc>
          <w:tcPr>
            <w:tcW w:w="1343" w:type="dxa"/>
          </w:tcPr>
          <w:p w:rsidR="00C72E72" w:rsidRPr="00C72E72" w:rsidRDefault="00C72E72" w:rsidP="00C72E72">
            <w:pPr>
              <w:spacing w:before="40" w:after="40" w:line="240" w:lineRule="auto"/>
              <w:ind w:left="0"/>
              <w:rPr>
                <w:rFonts w:eastAsia="Arial" w:cs="Arial"/>
                <w:sz w:val="18"/>
                <w:szCs w:val="18"/>
              </w:rPr>
            </w:pPr>
            <w:r w:rsidRPr="00CB1F6C">
              <w:rPr>
                <w:rFonts w:eastAsia="Arial" w:cs="Arial"/>
                <w:sz w:val="18"/>
                <w:szCs w:val="18"/>
              </w:rPr>
              <w:t>Жилой дом</w:t>
            </w:r>
          </w:p>
        </w:tc>
        <w:tc>
          <w:tcPr>
            <w:tcW w:w="2201" w:type="dxa"/>
            <w:vAlign w:val="center"/>
          </w:tcPr>
          <w:p w:rsidR="00C72E72" w:rsidRPr="00C72E72" w:rsidRDefault="00C72E72" w:rsidP="00C72E72">
            <w:pPr>
              <w:spacing w:before="40" w:after="40" w:line="240" w:lineRule="auto"/>
              <w:ind w:left="0"/>
              <w:jc w:val="center"/>
              <w:rPr>
                <w:rFonts w:eastAsia="Arial" w:cs="Arial"/>
                <w:sz w:val="18"/>
                <w:szCs w:val="18"/>
              </w:rPr>
            </w:pPr>
            <w:r>
              <w:rPr>
                <w:rFonts w:eastAsia="Arial" w:cs="Arial"/>
                <w:sz w:val="18"/>
                <w:szCs w:val="18"/>
              </w:rPr>
              <w:t>2025</w:t>
            </w:r>
          </w:p>
        </w:tc>
        <w:tc>
          <w:tcPr>
            <w:tcW w:w="1357" w:type="dxa"/>
            <w:vAlign w:val="center"/>
          </w:tcPr>
          <w:p w:rsidR="00C72E72" w:rsidRPr="00C72E72" w:rsidRDefault="00C72E72" w:rsidP="00C72E72">
            <w:pPr>
              <w:spacing w:before="40" w:after="40" w:line="240" w:lineRule="auto"/>
              <w:ind w:left="0"/>
              <w:jc w:val="center"/>
              <w:rPr>
                <w:rFonts w:eastAsia="Arial" w:cs="Arial"/>
                <w:sz w:val="18"/>
                <w:szCs w:val="18"/>
              </w:rPr>
            </w:pPr>
            <w:r>
              <w:rPr>
                <w:rFonts w:eastAsia="Arial" w:cs="Arial"/>
                <w:sz w:val="18"/>
                <w:szCs w:val="18"/>
              </w:rPr>
              <w:t>400</w:t>
            </w:r>
          </w:p>
        </w:tc>
        <w:tc>
          <w:tcPr>
            <w:tcW w:w="2470" w:type="dxa"/>
            <w:vAlign w:val="center"/>
          </w:tcPr>
          <w:p w:rsidR="00C72E72" w:rsidRPr="00C72E72" w:rsidRDefault="00C72E72" w:rsidP="00C72E72">
            <w:pPr>
              <w:spacing w:before="40" w:after="40" w:line="240" w:lineRule="auto"/>
              <w:ind w:left="0"/>
              <w:jc w:val="center"/>
              <w:rPr>
                <w:rFonts w:eastAsia="Arial" w:cs="Arial"/>
                <w:sz w:val="18"/>
                <w:szCs w:val="18"/>
              </w:rPr>
            </w:pPr>
            <w:r>
              <w:rPr>
                <w:rFonts w:eastAsia="Arial" w:cs="Arial"/>
                <w:sz w:val="18"/>
                <w:szCs w:val="18"/>
              </w:rPr>
              <w:t>0,04</w:t>
            </w:r>
          </w:p>
        </w:tc>
      </w:tr>
      <w:tr w:rsidR="00C72E72" w:rsidRPr="00C72E72" w:rsidTr="006B169E">
        <w:tc>
          <w:tcPr>
            <w:tcW w:w="2093" w:type="dxa"/>
          </w:tcPr>
          <w:p w:rsidR="00C72E72" w:rsidRPr="00C72E72" w:rsidRDefault="00C72E72" w:rsidP="00C72E72">
            <w:pPr>
              <w:spacing w:before="40" w:after="40" w:line="240" w:lineRule="auto"/>
              <w:ind w:left="0"/>
              <w:rPr>
                <w:rFonts w:eastAsia="Arial" w:cs="Arial"/>
                <w:sz w:val="18"/>
                <w:szCs w:val="18"/>
              </w:rPr>
            </w:pPr>
            <w:r w:rsidRPr="00C72E72">
              <w:rPr>
                <w:rFonts w:eastAsia="Arial" w:cs="Arial"/>
                <w:sz w:val="18"/>
                <w:szCs w:val="18"/>
              </w:rPr>
              <w:t>Ул. Козленко</w:t>
            </w:r>
            <w:r>
              <w:rPr>
                <w:rFonts w:eastAsia="Arial" w:cs="Arial"/>
                <w:sz w:val="18"/>
                <w:szCs w:val="18"/>
              </w:rPr>
              <w:t xml:space="preserve">, </w:t>
            </w:r>
            <w:r w:rsidRPr="00C72E72">
              <w:rPr>
                <w:rFonts w:eastAsia="Arial" w:cs="Arial"/>
                <w:sz w:val="18"/>
                <w:szCs w:val="18"/>
              </w:rPr>
              <w:t>9</w:t>
            </w:r>
          </w:p>
        </w:tc>
        <w:tc>
          <w:tcPr>
            <w:tcW w:w="1343" w:type="dxa"/>
          </w:tcPr>
          <w:p w:rsidR="00C72E72" w:rsidRPr="00C72E72" w:rsidRDefault="00C72E72" w:rsidP="00C72E72">
            <w:pPr>
              <w:spacing w:before="40" w:after="40" w:line="240" w:lineRule="auto"/>
              <w:ind w:left="0"/>
              <w:rPr>
                <w:rFonts w:eastAsia="Arial" w:cs="Arial"/>
                <w:sz w:val="18"/>
                <w:szCs w:val="18"/>
              </w:rPr>
            </w:pPr>
            <w:r w:rsidRPr="00CB1F6C">
              <w:rPr>
                <w:rFonts w:eastAsia="Arial" w:cs="Arial"/>
                <w:sz w:val="18"/>
                <w:szCs w:val="18"/>
              </w:rPr>
              <w:t>Жилой дом</w:t>
            </w:r>
          </w:p>
        </w:tc>
        <w:tc>
          <w:tcPr>
            <w:tcW w:w="2201" w:type="dxa"/>
            <w:vAlign w:val="center"/>
          </w:tcPr>
          <w:p w:rsidR="00C72E72" w:rsidRPr="00C72E72" w:rsidRDefault="00C72E72" w:rsidP="00C72E72">
            <w:pPr>
              <w:spacing w:before="40" w:after="40" w:line="240" w:lineRule="auto"/>
              <w:ind w:left="0"/>
              <w:jc w:val="center"/>
              <w:rPr>
                <w:rFonts w:eastAsia="Arial" w:cs="Arial"/>
                <w:sz w:val="18"/>
                <w:szCs w:val="18"/>
              </w:rPr>
            </w:pPr>
            <w:r>
              <w:rPr>
                <w:rFonts w:eastAsia="Arial" w:cs="Arial"/>
                <w:sz w:val="18"/>
                <w:szCs w:val="18"/>
              </w:rPr>
              <w:t>2023</w:t>
            </w:r>
          </w:p>
        </w:tc>
        <w:tc>
          <w:tcPr>
            <w:tcW w:w="1357" w:type="dxa"/>
            <w:vAlign w:val="center"/>
          </w:tcPr>
          <w:p w:rsidR="00C72E72" w:rsidRPr="00C72E72" w:rsidRDefault="00C72E72" w:rsidP="00C72E72">
            <w:pPr>
              <w:spacing w:before="40" w:after="40" w:line="240" w:lineRule="auto"/>
              <w:ind w:left="0"/>
              <w:jc w:val="center"/>
              <w:rPr>
                <w:rFonts w:eastAsia="Arial" w:cs="Arial"/>
                <w:sz w:val="18"/>
                <w:szCs w:val="18"/>
              </w:rPr>
            </w:pPr>
            <w:r>
              <w:rPr>
                <w:rFonts w:eastAsia="Arial" w:cs="Arial"/>
                <w:sz w:val="18"/>
                <w:szCs w:val="18"/>
              </w:rPr>
              <w:t>280</w:t>
            </w:r>
          </w:p>
        </w:tc>
        <w:tc>
          <w:tcPr>
            <w:tcW w:w="2470" w:type="dxa"/>
            <w:vAlign w:val="center"/>
          </w:tcPr>
          <w:p w:rsidR="00C72E72" w:rsidRPr="00C72E72" w:rsidRDefault="00C72E72" w:rsidP="00C72E72">
            <w:pPr>
              <w:spacing w:before="40" w:after="40" w:line="240" w:lineRule="auto"/>
              <w:ind w:left="0"/>
              <w:jc w:val="center"/>
              <w:rPr>
                <w:rFonts w:eastAsia="Arial" w:cs="Arial"/>
                <w:sz w:val="18"/>
                <w:szCs w:val="18"/>
              </w:rPr>
            </w:pPr>
            <w:r>
              <w:rPr>
                <w:rFonts w:eastAsia="Arial" w:cs="Arial"/>
                <w:sz w:val="18"/>
                <w:szCs w:val="18"/>
              </w:rPr>
              <w:t>0,02</w:t>
            </w:r>
          </w:p>
        </w:tc>
      </w:tr>
    </w:tbl>
    <w:p w:rsidR="00C72E72" w:rsidRDefault="00C72E72" w:rsidP="008F06F4">
      <w:pPr>
        <w:spacing w:after="0"/>
        <w:ind w:left="0" w:firstLine="567"/>
        <w:rPr>
          <w:rFonts w:eastAsia="Arial" w:cs="Arial"/>
          <w:szCs w:val="24"/>
        </w:rPr>
      </w:pPr>
      <w:r>
        <w:rPr>
          <w:rFonts w:eastAsia="Arial" w:cs="Arial"/>
          <w:szCs w:val="24"/>
        </w:rPr>
        <w:t xml:space="preserve"> </w:t>
      </w:r>
    </w:p>
    <w:p w:rsidR="00701D4A" w:rsidRDefault="004A7446" w:rsidP="008F06F4">
      <w:pPr>
        <w:spacing w:after="0"/>
        <w:ind w:left="0" w:firstLine="567"/>
        <w:rPr>
          <w:rFonts w:eastAsia="Arial" w:cs="Arial"/>
          <w:szCs w:val="24"/>
        </w:rPr>
      </w:pPr>
      <w:r>
        <w:rPr>
          <w:rFonts w:eastAsia="Arial" w:cs="Arial"/>
          <w:szCs w:val="24"/>
        </w:rPr>
        <w:t xml:space="preserve">Генеральный план города на период с 2017 по 2032 </w:t>
      </w:r>
      <w:r w:rsidR="00620259">
        <w:rPr>
          <w:rFonts w:eastAsia="Arial" w:cs="Arial"/>
          <w:szCs w:val="24"/>
        </w:rPr>
        <w:t xml:space="preserve">год </w:t>
      </w:r>
      <w:r w:rsidR="0076491A">
        <w:rPr>
          <w:rFonts w:eastAsia="Arial" w:cs="Arial"/>
          <w:szCs w:val="24"/>
        </w:rPr>
        <w:t>предполагает</w:t>
      </w:r>
      <w:r>
        <w:rPr>
          <w:rFonts w:eastAsia="Arial" w:cs="Arial"/>
          <w:szCs w:val="24"/>
        </w:rPr>
        <w:t xml:space="preserve"> застройку планировочного участка </w:t>
      </w:r>
      <w:r w:rsidR="00701D4A">
        <w:rPr>
          <w:rFonts w:eastAsia="Arial" w:cs="Arial"/>
          <w:szCs w:val="24"/>
        </w:rPr>
        <w:t>№</w:t>
      </w:r>
      <w:r>
        <w:rPr>
          <w:rFonts w:eastAsia="Arial" w:cs="Arial"/>
          <w:szCs w:val="24"/>
        </w:rPr>
        <w:t>2</w:t>
      </w:r>
      <w:r w:rsidR="0076491A">
        <w:rPr>
          <w:rFonts w:eastAsia="Arial" w:cs="Arial"/>
          <w:szCs w:val="24"/>
        </w:rPr>
        <w:t xml:space="preserve"> на севере </w:t>
      </w:r>
      <w:r w:rsidR="00701D4A">
        <w:rPr>
          <w:rFonts w:eastAsia="Arial" w:cs="Arial"/>
          <w:szCs w:val="24"/>
        </w:rPr>
        <w:t>города</w:t>
      </w:r>
      <w:r>
        <w:rPr>
          <w:rFonts w:eastAsia="Arial" w:cs="Arial"/>
          <w:szCs w:val="24"/>
        </w:rPr>
        <w:t xml:space="preserve">, индивидуальной </w:t>
      </w:r>
      <w:r w:rsidR="0076491A">
        <w:rPr>
          <w:rFonts w:eastAsia="Arial" w:cs="Arial"/>
          <w:szCs w:val="24"/>
        </w:rPr>
        <w:t>застройкой</w:t>
      </w:r>
      <w:r w:rsidR="00701D4A">
        <w:rPr>
          <w:rFonts w:eastAsia="Arial" w:cs="Arial"/>
          <w:szCs w:val="24"/>
        </w:rPr>
        <w:t xml:space="preserve"> в объеме 336 тыс. тыс.</w:t>
      </w:r>
      <w:r w:rsidR="00701D4A" w:rsidRPr="00701D4A">
        <w:rPr>
          <w:rFonts w:eastAsia="Arial" w:cs="Arial"/>
          <w:szCs w:val="24"/>
        </w:rPr>
        <w:t xml:space="preserve"> м</w:t>
      </w:r>
      <w:proofErr w:type="gramStart"/>
      <w:r w:rsidR="00701D4A" w:rsidRPr="00701D4A">
        <w:rPr>
          <w:rFonts w:eastAsia="Arial" w:cs="Arial"/>
          <w:szCs w:val="24"/>
          <w:vertAlign w:val="superscript"/>
        </w:rPr>
        <w:t>2</w:t>
      </w:r>
      <w:proofErr w:type="gramEnd"/>
      <w:r w:rsidR="00701D4A">
        <w:rPr>
          <w:rFonts w:eastAsia="Arial" w:cs="Arial"/>
          <w:szCs w:val="24"/>
        </w:rPr>
        <w:t xml:space="preserve">. </w:t>
      </w:r>
      <w:r w:rsidR="002D2F15">
        <w:rPr>
          <w:rFonts w:eastAsia="Arial" w:cs="Arial"/>
          <w:szCs w:val="24"/>
        </w:rPr>
        <w:t xml:space="preserve">На основании прогнозов Генерального плана принимаем, </w:t>
      </w:r>
      <w:r w:rsidR="00620259">
        <w:rPr>
          <w:rFonts w:eastAsia="Arial" w:cs="Arial"/>
          <w:szCs w:val="24"/>
        </w:rPr>
        <w:t>ч</w:t>
      </w:r>
      <w:r w:rsidR="002D2F15">
        <w:rPr>
          <w:rFonts w:eastAsia="Arial" w:cs="Arial"/>
          <w:szCs w:val="24"/>
        </w:rPr>
        <w:t>то с 2023 по 2032 год будет введено в эксплуатацию 210 тыс. м</w:t>
      </w:r>
      <w:proofErr w:type="gramStart"/>
      <w:r w:rsidR="002D2F15" w:rsidRPr="002D2F15">
        <w:rPr>
          <w:rFonts w:eastAsia="Arial" w:cs="Arial"/>
          <w:szCs w:val="24"/>
          <w:vertAlign w:val="superscript"/>
        </w:rPr>
        <w:t>2</w:t>
      </w:r>
      <w:proofErr w:type="gramEnd"/>
      <w:r w:rsidR="00620259">
        <w:rPr>
          <w:rFonts w:eastAsia="Arial" w:cs="Arial"/>
          <w:szCs w:val="24"/>
          <w:vertAlign w:val="superscript"/>
        </w:rPr>
        <w:t xml:space="preserve"> </w:t>
      </w:r>
      <w:r w:rsidR="00620259">
        <w:rPr>
          <w:rFonts w:eastAsia="Arial" w:cs="Arial"/>
          <w:szCs w:val="24"/>
        </w:rPr>
        <w:t xml:space="preserve">жилой </w:t>
      </w:r>
      <w:r w:rsidR="0076491A">
        <w:rPr>
          <w:rFonts w:eastAsia="Arial" w:cs="Arial"/>
          <w:szCs w:val="24"/>
        </w:rPr>
        <w:t>застройки</w:t>
      </w:r>
      <w:r w:rsidR="002D2F15">
        <w:rPr>
          <w:rFonts w:eastAsia="Arial" w:cs="Arial"/>
          <w:szCs w:val="24"/>
        </w:rPr>
        <w:t>, по 21</w:t>
      </w:r>
      <w:r w:rsidR="00620259">
        <w:rPr>
          <w:rFonts w:eastAsia="Arial" w:cs="Arial"/>
          <w:szCs w:val="24"/>
        </w:rPr>
        <w:t>,0</w:t>
      </w:r>
      <w:r w:rsidR="002D2F15">
        <w:rPr>
          <w:rFonts w:eastAsia="Arial" w:cs="Arial"/>
          <w:szCs w:val="24"/>
        </w:rPr>
        <w:t xml:space="preserve"> тыс. м</w:t>
      </w:r>
      <w:r w:rsidR="002D2F15" w:rsidRPr="002D2F15">
        <w:rPr>
          <w:rFonts w:eastAsia="Arial" w:cs="Arial"/>
          <w:szCs w:val="24"/>
          <w:vertAlign w:val="superscript"/>
        </w:rPr>
        <w:t>2</w:t>
      </w:r>
      <w:r w:rsidR="002D2F15">
        <w:rPr>
          <w:rFonts w:eastAsia="Arial" w:cs="Arial"/>
          <w:szCs w:val="24"/>
        </w:rPr>
        <w:t xml:space="preserve"> в год.</w:t>
      </w:r>
      <w:r w:rsidR="00620259">
        <w:rPr>
          <w:rFonts w:eastAsia="Arial" w:cs="Arial"/>
          <w:szCs w:val="24"/>
        </w:rPr>
        <w:t xml:space="preserve"> </w:t>
      </w:r>
      <w:r w:rsidR="002D2F15">
        <w:rPr>
          <w:rFonts w:eastAsia="Arial" w:cs="Arial"/>
          <w:szCs w:val="24"/>
        </w:rPr>
        <w:t>Застройка индивиду</w:t>
      </w:r>
      <w:r w:rsidR="0076491A">
        <w:rPr>
          <w:rFonts w:eastAsia="Arial" w:cs="Arial"/>
          <w:szCs w:val="24"/>
        </w:rPr>
        <w:t>ал</w:t>
      </w:r>
      <w:r w:rsidR="002D2F15">
        <w:rPr>
          <w:rFonts w:eastAsia="Arial" w:cs="Arial"/>
          <w:szCs w:val="24"/>
        </w:rPr>
        <w:t>ьная.</w:t>
      </w:r>
    </w:p>
    <w:p w:rsidR="00620259" w:rsidRPr="00620259" w:rsidRDefault="00620259" w:rsidP="008F06F4">
      <w:pPr>
        <w:spacing w:after="0"/>
        <w:ind w:left="0" w:firstLine="567"/>
        <w:rPr>
          <w:rFonts w:eastAsia="Arial" w:cs="Arial"/>
          <w:szCs w:val="24"/>
        </w:rPr>
      </w:pPr>
      <w:r>
        <w:rPr>
          <w:rFonts w:eastAsia="Arial" w:cs="Arial"/>
          <w:szCs w:val="24"/>
        </w:rPr>
        <w:t xml:space="preserve">Также при застройке участка №2 Генеральным планом предусмотрено на период </w:t>
      </w:r>
      <w:r w:rsidRPr="00620259">
        <w:rPr>
          <w:rFonts w:eastAsia="Arial" w:cs="Arial"/>
          <w:szCs w:val="24"/>
        </w:rPr>
        <w:t>с 2017 по 2032 год</w:t>
      </w:r>
      <w:r>
        <w:rPr>
          <w:rFonts w:eastAsia="Arial" w:cs="Arial"/>
          <w:szCs w:val="24"/>
        </w:rPr>
        <w:t xml:space="preserve"> строительство зданий социально-бытового назначения общей площадью 106 тыс. м</w:t>
      </w:r>
      <w:proofErr w:type="gramStart"/>
      <w:r w:rsidRPr="00620259">
        <w:rPr>
          <w:rFonts w:eastAsia="Arial" w:cs="Arial"/>
          <w:szCs w:val="24"/>
          <w:vertAlign w:val="superscript"/>
        </w:rPr>
        <w:t>2</w:t>
      </w:r>
      <w:proofErr w:type="gramEnd"/>
      <w:r>
        <w:rPr>
          <w:rFonts w:eastAsia="Arial" w:cs="Arial"/>
          <w:szCs w:val="24"/>
        </w:rPr>
        <w:t>.</w:t>
      </w:r>
      <w:r w:rsidRPr="00620259">
        <w:rPr>
          <w:rFonts w:eastAsia="Arial" w:cs="Arial"/>
          <w:szCs w:val="24"/>
        </w:rPr>
        <w:t xml:space="preserve"> </w:t>
      </w:r>
      <w:r>
        <w:rPr>
          <w:rFonts w:eastAsia="Arial" w:cs="Arial"/>
          <w:szCs w:val="24"/>
        </w:rPr>
        <w:t>На основании прогнозов Генерального плана принимаем, что с 2023 по 2032 год будет введено в эксплуатацию 66 тыс. м</w:t>
      </w:r>
      <w:proofErr w:type="gramStart"/>
      <w:r w:rsidRPr="002D2F15">
        <w:rPr>
          <w:rFonts w:eastAsia="Arial" w:cs="Arial"/>
          <w:szCs w:val="24"/>
          <w:vertAlign w:val="superscript"/>
        </w:rPr>
        <w:t>2</w:t>
      </w:r>
      <w:proofErr w:type="gramEnd"/>
      <w:r>
        <w:rPr>
          <w:rFonts w:eastAsia="Arial" w:cs="Arial"/>
          <w:szCs w:val="24"/>
          <w:vertAlign w:val="superscript"/>
        </w:rPr>
        <w:t xml:space="preserve"> </w:t>
      </w:r>
      <w:r w:rsidRPr="00620259">
        <w:rPr>
          <w:rFonts w:eastAsia="Arial" w:cs="Arial"/>
          <w:szCs w:val="24"/>
        </w:rPr>
        <w:t>нежилой застройки</w:t>
      </w:r>
      <w:r>
        <w:rPr>
          <w:rFonts w:eastAsia="Arial" w:cs="Arial"/>
          <w:szCs w:val="24"/>
        </w:rPr>
        <w:t>, по 6,6 тыс. м</w:t>
      </w:r>
      <w:r w:rsidRPr="002D2F15">
        <w:rPr>
          <w:rFonts w:eastAsia="Arial" w:cs="Arial"/>
          <w:szCs w:val="24"/>
          <w:vertAlign w:val="superscript"/>
        </w:rPr>
        <w:t>2</w:t>
      </w:r>
      <w:r>
        <w:rPr>
          <w:rFonts w:eastAsia="Arial" w:cs="Arial"/>
          <w:szCs w:val="24"/>
        </w:rPr>
        <w:t xml:space="preserve"> в год.</w:t>
      </w:r>
    </w:p>
    <w:p w:rsidR="00701D4A" w:rsidRDefault="002D2F15" w:rsidP="008F06F4">
      <w:pPr>
        <w:spacing w:after="0"/>
        <w:ind w:left="0" w:firstLine="567"/>
        <w:rPr>
          <w:rFonts w:eastAsia="Arial" w:cs="Arial"/>
          <w:szCs w:val="24"/>
        </w:rPr>
      </w:pPr>
      <w:r>
        <w:rPr>
          <w:rFonts w:eastAsia="Arial" w:cs="Arial"/>
          <w:szCs w:val="24"/>
        </w:rPr>
        <w:t xml:space="preserve">Теплоснабжение всех перспективных объектов планируется от индивидуальных источников </w:t>
      </w:r>
      <w:r w:rsidR="0076491A">
        <w:rPr>
          <w:rFonts w:eastAsia="Arial" w:cs="Arial"/>
          <w:szCs w:val="24"/>
        </w:rPr>
        <w:t>тепловой</w:t>
      </w:r>
      <w:r>
        <w:rPr>
          <w:rFonts w:eastAsia="Arial" w:cs="Arial"/>
          <w:szCs w:val="24"/>
        </w:rPr>
        <w:t xml:space="preserve"> энергии.</w:t>
      </w:r>
    </w:p>
    <w:p w:rsidR="003F1633" w:rsidRDefault="003F1633" w:rsidP="008F06F4">
      <w:pPr>
        <w:spacing w:after="0"/>
        <w:ind w:left="0" w:firstLine="567"/>
        <w:rPr>
          <w:rFonts w:eastAsia="Arial" w:cs="Arial"/>
          <w:szCs w:val="24"/>
        </w:rPr>
      </w:pPr>
      <w:r>
        <w:rPr>
          <w:rFonts w:eastAsia="Arial" w:cs="Arial"/>
          <w:szCs w:val="24"/>
        </w:rPr>
        <w:t>Перспективные объемы застройки в городе представлены в таблице 2.2.4.</w:t>
      </w:r>
    </w:p>
    <w:p w:rsidR="00AA359F" w:rsidRDefault="00AA359F">
      <w:pPr>
        <w:spacing w:after="160" w:line="259" w:lineRule="auto"/>
        <w:ind w:left="0"/>
        <w:jc w:val="left"/>
        <w:rPr>
          <w:rFonts w:eastAsia="Arial" w:cs="Arial"/>
          <w:szCs w:val="24"/>
        </w:rPr>
      </w:pPr>
      <w:r>
        <w:rPr>
          <w:rFonts w:eastAsia="Arial" w:cs="Arial"/>
          <w:szCs w:val="24"/>
        </w:rPr>
        <w:br w:type="page"/>
      </w:r>
    </w:p>
    <w:p w:rsidR="00AA359F" w:rsidRDefault="00AA359F" w:rsidP="008F06F4">
      <w:pPr>
        <w:spacing w:after="0"/>
        <w:ind w:left="0" w:firstLine="567"/>
        <w:rPr>
          <w:rFonts w:eastAsia="Arial" w:cs="Arial"/>
          <w:szCs w:val="24"/>
        </w:rPr>
        <w:sectPr w:rsidR="00AA359F" w:rsidSect="00A144C6">
          <w:headerReference w:type="default" r:id="rId15"/>
          <w:pgSz w:w="11906" w:h="16838"/>
          <w:pgMar w:top="1134" w:right="907" w:bottom="1134" w:left="1701" w:header="284" w:footer="284" w:gutter="0"/>
          <w:cols w:space="708"/>
          <w:docGrid w:linePitch="360"/>
        </w:sectPr>
      </w:pPr>
    </w:p>
    <w:p w:rsidR="00701D4A" w:rsidRDefault="00701D4A" w:rsidP="008F06F4">
      <w:pPr>
        <w:spacing w:after="0"/>
        <w:ind w:left="0" w:firstLine="567"/>
        <w:rPr>
          <w:rFonts w:eastAsia="Arial" w:cs="Arial"/>
          <w:szCs w:val="24"/>
        </w:rPr>
      </w:pPr>
    </w:p>
    <w:p w:rsidR="00701D4A" w:rsidRPr="009530E7" w:rsidRDefault="009530E7" w:rsidP="003D2BBF">
      <w:pPr>
        <w:pStyle w:val="17"/>
        <w:numPr>
          <w:ilvl w:val="2"/>
          <w:numId w:val="10"/>
        </w:numPr>
        <w:tabs>
          <w:tab w:val="left" w:pos="2127"/>
          <w:tab w:val="left" w:pos="2268"/>
        </w:tabs>
        <w:spacing w:after="120" w:line="240" w:lineRule="auto"/>
        <w:ind w:left="0"/>
        <w:jc w:val="both"/>
      </w:pPr>
      <w:bookmarkStart w:id="11" w:name="_Toc131498281"/>
      <w:r w:rsidRPr="009530E7">
        <w:t>Перспективные объемы застройки</w:t>
      </w:r>
      <w:bookmarkEnd w:id="11"/>
    </w:p>
    <w:tbl>
      <w:tblPr>
        <w:tblStyle w:val="af4"/>
        <w:tblW w:w="15134" w:type="dxa"/>
        <w:tblLook w:val="04A0" w:firstRow="1" w:lastRow="0" w:firstColumn="1" w:lastColumn="0" w:noHBand="0" w:noVBand="1"/>
      </w:tblPr>
      <w:tblGrid>
        <w:gridCol w:w="5920"/>
        <w:gridCol w:w="843"/>
        <w:gridCol w:w="837"/>
        <w:gridCol w:w="836"/>
        <w:gridCol w:w="836"/>
        <w:gridCol w:w="836"/>
        <w:gridCol w:w="826"/>
        <w:gridCol w:w="837"/>
        <w:gridCol w:w="837"/>
        <w:gridCol w:w="867"/>
        <w:gridCol w:w="758"/>
        <w:gridCol w:w="901"/>
      </w:tblGrid>
      <w:tr w:rsidR="00AA359F" w:rsidRPr="00AA359F" w:rsidTr="0081132F">
        <w:tc>
          <w:tcPr>
            <w:tcW w:w="5920" w:type="dxa"/>
            <w:shd w:val="clear" w:color="auto" w:fill="BFBFBF" w:themeFill="background1" w:themeFillShade="BF"/>
            <w:vAlign w:val="center"/>
          </w:tcPr>
          <w:p w:rsidR="00AA359F" w:rsidRPr="009530E7" w:rsidRDefault="00AA359F" w:rsidP="00AA359F">
            <w:pPr>
              <w:spacing w:before="40" w:after="40" w:line="240" w:lineRule="auto"/>
              <w:ind w:left="0"/>
              <w:jc w:val="center"/>
              <w:rPr>
                <w:rFonts w:eastAsia="Times New Roman" w:cs="Arial"/>
                <w:b/>
                <w:sz w:val="18"/>
                <w:szCs w:val="18"/>
              </w:rPr>
            </w:pPr>
            <w:r w:rsidRPr="009530E7">
              <w:rPr>
                <w:rFonts w:eastAsia="Times New Roman" w:cs="Arial"/>
                <w:b/>
                <w:sz w:val="18"/>
                <w:szCs w:val="18"/>
              </w:rPr>
              <w:t>Застройка</w:t>
            </w:r>
          </w:p>
        </w:tc>
        <w:tc>
          <w:tcPr>
            <w:tcW w:w="843" w:type="dxa"/>
            <w:shd w:val="clear" w:color="auto" w:fill="BFBFBF" w:themeFill="background1" w:themeFillShade="BF"/>
            <w:vAlign w:val="center"/>
          </w:tcPr>
          <w:p w:rsidR="00AA359F" w:rsidRPr="009530E7" w:rsidRDefault="00AA359F" w:rsidP="00AA359F">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2023 г.</w:t>
            </w:r>
          </w:p>
        </w:tc>
        <w:tc>
          <w:tcPr>
            <w:tcW w:w="837" w:type="dxa"/>
            <w:shd w:val="clear" w:color="auto" w:fill="BFBFBF" w:themeFill="background1" w:themeFillShade="BF"/>
            <w:vAlign w:val="center"/>
          </w:tcPr>
          <w:p w:rsidR="00AA359F" w:rsidRPr="009530E7" w:rsidRDefault="00AA359F" w:rsidP="00AA359F">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2024 г.</w:t>
            </w:r>
          </w:p>
        </w:tc>
        <w:tc>
          <w:tcPr>
            <w:tcW w:w="836" w:type="dxa"/>
            <w:shd w:val="clear" w:color="auto" w:fill="BFBFBF" w:themeFill="background1" w:themeFillShade="BF"/>
            <w:vAlign w:val="center"/>
          </w:tcPr>
          <w:p w:rsidR="00AA359F" w:rsidRPr="009530E7" w:rsidRDefault="00AA359F" w:rsidP="00AA359F">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2025 г.</w:t>
            </w:r>
          </w:p>
        </w:tc>
        <w:tc>
          <w:tcPr>
            <w:tcW w:w="836" w:type="dxa"/>
            <w:shd w:val="clear" w:color="auto" w:fill="BFBFBF" w:themeFill="background1" w:themeFillShade="BF"/>
            <w:vAlign w:val="center"/>
          </w:tcPr>
          <w:p w:rsidR="00AA359F" w:rsidRPr="009530E7" w:rsidRDefault="00AA359F" w:rsidP="00AA359F">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2026 г.</w:t>
            </w:r>
          </w:p>
        </w:tc>
        <w:tc>
          <w:tcPr>
            <w:tcW w:w="836" w:type="dxa"/>
            <w:shd w:val="clear" w:color="auto" w:fill="BFBFBF" w:themeFill="background1" w:themeFillShade="BF"/>
            <w:vAlign w:val="center"/>
          </w:tcPr>
          <w:p w:rsidR="00AA359F" w:rsidRPr="009530E7" w:rsidRDefault="00AA359F" w:rsidP="00AA359F">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2027 г.</w:t>
            </w:r>
          </w:p>
        </w:tc>
        <w:tc>
          <w:tcPr>
            <w:tcW w:w="826" w:type="dxa"/>
            <w:shd w:val="clear" w:color="auto" w:fill="BFBFBF" w:themeFill="background1" w:themeFillShade="BF"/>
            <w:vAlign w:val="center"/>
          </w:tcPr>
          <w:p w:rsidR="00AA359F" w:rsidRPr="009530E7" w:rsidRDefault="00AA359F" w:rsidP="00AA359F">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2028 г.</w:t>
            </w:r>
          </w:p>
        </w:tc>
        <w:tc>
          <w:tcPr>
            <w:tcW w:w="837" w:type="dxa"/>
            <w:shd w:val="clear" w:color="auto" w:fill="BFBFBF" w:themeFill="background1" w:themeFillShade="BF"/>
            <w:vAlign w:val="center"/>
          </w:tcPr>
          <w:p w:rsidR="00AA359F" w:rsidRPr="009530E7" w:rsidRDefault="00AA359F" w:rsidP="00AA359F">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2029 г.</w:t>
            </w:r>
          </w:p>
        </w:tc>
        <w:tc>
          <w:tcPr>
            <w:tcW w:w="837" w:type="dxa"/>
            <w:shd w:val="clear" w:color="auto" w:fill="BFBFBF" w:themeFill="background1" w:themeFillShade="BF"/>
            <w:vAlign w:val="center"/>
          </w:tcPr>
          <w:p w:rsidR="00AA359F" w:rsidRPr="009530E7" w:rsidRDefault="00AA359F" w:rsidP="00AA359F">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2030 г.</w:t>
            </w:r>
          </w:p>
        </w:tc>
        <w:tc>
          <w:tcPr>
            <w:tcW w:w="867" w:type="dxa"/>
            <w:shd w:val="clear" w:color="auto" w:fill="BFBFBF" w:themeFill="background1" w:themeFillShade="BF"/>
            <w:vAlign w:val="center"/>
          </w:tcPr>
          <w:p w:rsidR="00AA359F" w:rsidRPr="009530E7" w:rsidRDefault="00AA359F" w:rsidP="00AA359F">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2031г.</w:t>
            </w:r>
          </w:p>
        </w:tc>
        <w:tc>
          <w:tcPr>
            <w:tcW w:w="758" w:type="dxa"/>
            <w:shd w:val="clear" w:color="auto" w:fill="BFBFBF" w:themeFill="background1" w:themeFillShade="BF"/>
            <w:vAlign w:val="center"/>
          </w:tcPr>
          <w:p w:rsidR="00AA359F" w:rsidRPr="009530E7" w:rsidRDefault="00AA359F" w:rsidP="00AA359F">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2032 г.</w:t>
            </w:r>
          </w:p>
        </w:tc>
        <w:tc>
          <w:tcPr>
            <w:tcW w:w="901" w:type="dxa"/>
            <w:shd w:val="clear" w:color="auto" w:fill="BFBFBF" w:themeFill="background1" w:themeFillShade="BF"/>
          </w:tcPr>
          <w:p w:rsidR="00AA359F" w:rsidRPr="009530E7" w:rsidRDefault="00AA359F" w:rsidP="00AA359F">
            <w:pPr>
              <w:spacing w:before="40" w:after="40" w:line="240" w:lineRule="auto"/>
              <w:ind w:left="-56" w:right="-42"/>
              <w:jc w:val="center"/>
              <w:rPr>
                <w:rFonts w:eastAsia="Times New Roman" w:cs="Arial"/>
                <w:b/>
                <w:sz w:val="18"/>
                <w:szCs w:val="18"/>
              </w:rPr>
            </w:pPr>
            <w:r w:rsidRPr="009530E7">
              <w:rPr>
                <w:rFonts w:eastAsia="Times New Roman" w:cs="Arial"/>
                <w:b/>
                <w:sz w:val="18"/>
                <w:szCs w:val="18"/>
              </w:rPr>
              <w:t>Всего за период</w:t>
            </w:r>
          </w:p>
        </w:tc>
      </w:tr>
      <w:tr w:rsidR="009530E7" w:rsidRPr="00AA359F" w:rsidTr="0081132F">
        <w:tc>
          <w:tcPr>
            <w:tcW w:w="5920" w:type="dxa"/>
          </w:tcPr>
          <w:p w:rsidR="009530E7" w:rsidRPr="00E54E61" w:rsidRDefault="009530E7" w:rsidP="00AA359F">
            <w:pPr>
              <w:spacing w:before="40" w:after="40" w:line="240" w:lineRule="auto"/>
              <w:ind w:left="0"/>
              <w:jc w:val="left"/>
              <w:rPr>
                <w:rFonts w:eastAsia="Times New Roman" w:cs="Arial"/>
                <w:sz w:val="18"/>
                <w:szCs w:val="18"/>
              </w:rPr>
            </w:pPr>
            <w:r w:rsidRPr="00AA359F">
              <w:rPr>
                <w:rFonts w:eastAsia="Times New Roman" w:cs="Arial"/>
                <w:sz w:val="18"/>
                <w:szCs w:val="18"/>
              </w:rPr>
              <w:t>Жилая застройка, тыс. м</w:t>
            </w:r>
            <w:r w:rsidRPr="00E54E61">
              <w:rPr>
                <w:rFonts w:eastAsia="Times New Roman" w:cs="Arial"/>
                <w:sz w:val="18"/>
                <w:szCs w:val="18"/>
                <w:vertAlign w:val="superscript"/>
              </w:rPr>
              <w:t>2</w:t>
            </w:r>
            <w:r w:rsidR="00E54E61">
              <w:rPr>
                <w:rFonts w:eastAsia="Times New Roman" w:cs="Arial"/>
                <w:sz w:val="18"/>
                <w:szCs w:val="18"/>
              </w:rPr>
              <w:t>в т. ч.:</w:t>
            </w:r>
          </w:p>
        </w:tc>
        <w:tc>
          <w:tcPr>
            <w:tcW w:w="843"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w:t>
            </w:r>
          </w:p>
        </w:tc>
        <w:tc>
          <w:tcPr>
            <w:tcW w:w="837"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w:t>
            </w:r>
          </w:p>
        </w:tc>
        <w:tc>
          <w:tcPr>
            <w:tcW w:w="836"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26,4</w:t>
            </w:r>
          </w:p>
        </w:tc>
        <w:tc>
          <w:tcPr>
            <w:tcW w:w="836"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w:t>
            </w:r>
          </w:p>
        </w:tc>
        <w:tc>
          <w:tcPr>
            <w:tcW w:w="836"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w:t>
            </w:r>
          </w:p>
        </w:tc>
        <w:tc>
          <w:tcPr>
            <w:tcW w:w="826"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32,0</w:t>
            </w:r>
          </w:p>
        </w:tc>
        <w:tc>
          <w:tcPr>
            <w:tcW w:w="837"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w:t>
            </w:r>
          </w:p>
        </w:tc>
        <w:tc>
          <w:tcPr>
            <w:tcW w:w="837"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w:t>
            </w:r>
          </w:p>
        </w:tc>
        <w:tc>
          <w:tcPr>
            <w:tcW w:w="867"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w:t>
            </w:r>
          </w:p>
        </w:tc>
        <w:tc>
          <w:tcPr>
            <w:tcW w:w="758"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w:t>
            </w:r>
          </w:p>
        </w:tc>
        <w:tc>
          <w:tcPr>
            <w:tcW w:w="901"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226,4</w:t>
            </w:r>
          </w:p>
        </w:tc>
      </w:tr>
      <w:tr w:rsidR="009530E7" w:rsidRPr="00AA359F" w:rsidTr="0081132F">
        <w:tc>
          <w:tcPr>
            <w:tcW w:w="5920" w:type="dxa"/>
            <w:vAlign w:val="bottom"/>
          </w:tcPr>
          <w:p w:rsidR="009530E7" w:rsidRPr="00AA359F" w:rsidRDefault="009530E7" w:rsidP="00E54E61">
            <w:pPr>
              <w:spacing w:before="40" w:after="40" w:line="240" w:lineRule="auto"/>
              <w:ind w:left="284"/>
              <w:jc w:val="left"/>
              <w:rPr>
                <w:rFonts w:eastAsia="Times New Roman" w:cs="Arial"/>
                <w:sz w:val="18"/>
                <w:szCs w:val="18"/>
              </w:rPr>
            </w:pPr>
            <w:r w:rsidRPr="005E6B31">
              <w:rPr>
                <w:rFonts w:eastAsia="Times New Roman" w:cs="Arial"/>
                <w:color w:val="000000"/>
                <w:sz w:val="18"/>
                <w:szCs w:val="18"/>
              </w:rPr>
              <w:t>Многоквартирные жилые здания, тыс. м</w:t>
            </w:r>
            <w:proofErr w:type="gramStart"/>
            <w:r w:rsidRPr="005E6B31">
              <w:rPr>
                <w:rFonts w:eastAsia="Times New Roman" w:cs="Arial"/>
                <w:color w:val="000000"/>
                <w:sz w:val="18"/>
                <w:szCs w:val="18"/>
                <w:vertAlign w:val="superscript"/>
              </w:rPr>
              <w:t>2</w:t>
            </w:r>
            <w:proofErr w:type="gramEnd"/>
          </w:p>
        </w:tc>
        <w:tc>
          <w:tcPr>
            <w:tcW w:w="843"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0</w:t>
            </w:r>
          </w:p>
        </w:tc>
        <w:tc>
          <w:tcPr>
            <w:tcW w:w="837"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0</w:t>
            </w:r>
          </w:p>
        </w:tc>
        <w:tc>
          <w:tcPr>
            <w:tcW w:w="836"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5,4</w:t>
            </w:r>
          </w:p>
        </w:tc>
        <w:tc>
          <w:tcPr>
            <w:tcW w:w="836"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0</w:t>
            </w:r>
          </w:p>
        </w:tc>
        <w:tc>
          <w:tcPr>
            <w:tcW w:w="836"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0</w:t>
            </w:r>
          </w:p>
        </w:tc>
        <w:tc>
          <w:tcPr>
            <w:tcW w:w="826"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11,0</w:t>
            </w:r>
          </w:p>
        </w:tc>
        <w:tc>
          <w:tcPr>
            <w:tcW w:w="837"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0</w:t>
            </w:r>
          </w:p>
        </w:tc>
        <w:tc>
          <w:tcPr>
            <w:tcW w:w="837"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0</w:t>
            </w:r>
          </w:p>
        </w:tc>
        <w:tc>
          <w:tcPr>
            <w:tcW w:w="867"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0</w:t>
            </w:r>
          </w:p>
        </w:tc>
        <w:tc>
          <w:tcPr>
            <w:tcW w:w="758"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0</w:t>
            </w:r>
          </w:p>
        </w:tc>
        <w:tc>
          <w:tcPr>
            <w:tcW w:w="901"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16,4</w:t>
            </w:r>
          </w:p>
        </w:tc>
      </w:tr>
      <w:tr w:rsidR="009530E7" w:rsidRPr="00AA359F" w:rsidTr="0081132F">
        <w:tc>
          <w:tcPr>
            <w:tcW w:w="5920" w:type="dxa"/>
            <w:vAlign w:val="bottom"/>
          </w:tcPr>
          <w:p w:rsidR="009530E7" w:rsidRPr="00AA359F" w:rsidRDefault="009530E7" w:rsidP="00E54E61">
            <w:pPr>
              <w:spacing w:before="40" w:after="40" w:line="240" w:lineRule="auto"/>
              <w:ind w:left="284"/>
              <w:jc w:val="left"/>
              <w:rPr>
                <w:rFonts w:eastAsia="Times New Roman" w:cs="Arial"/>
                <w:sz w:val="18"/>
                <w:szCs w:val="18"/>
              </w:rPr>
            </w:pPr>
            <w:r w:rsidRPr="005E6B31">
              <w:rPr>
                <w:rFonts w:eastAsia="Times New Roman" w:cs="Arial"/>
                <w:color w:val="000000"/>
                <w:sz w:val="18"/>
                <w:szCs w:val="18"/>
              </w:rPr>
              <w:t xml:space="preserve">Индивидуальное жилищное </w:t>
            </w:r>
            <w:r w:rsidR="0076491A" w:rsidRPr="005E6B31">
              <w:rPr>
                <w:rFonts w:eastAsia="Times New Roman" w:cs="Arial"/>
                <w:color w:val="000000"/>
                <w:sz w:val="18"/>
                <w:szCs w:val="18"/>
              </w:rPr>
              <w:t>строительство</w:t>
            </w:r>
            <w:r w:rsidRPr="005E6B31">
              <w:rPr>
                <w:rFonts w:eastAsia="Times New Roman" w:cs="Arial"/>
                <w:color w:val="000000"/>
                <w:sz w:val="18"/>
                <w:szCs w:val="18"/>
              </w:rPr>
              <w:t>, тыс. м</w:t>
            </w:r>
            <w:proofErr w:type="gramStart"/>
            <w:r w:rsidRPr="005E6B31">
              <w:rPr>
                <w:rFonts w:eastAsia="Times New Roman" w:cs="Arial"/>
                <w:color w:val="000000"/>
                <w:sz w:val="18"/>
                <w:szCs w:val="18"/>
                <w:vertAlign w:val="superscript"/>
              </w:rPr>
              <w:t>2</w:t>
            </w:r>
            <w:proofErr w:type="gramEnd"/>
          </w:p>
        </w:tc>
        <w:tc>
          <w:tcPr>
            <w:tcW w:w="843"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w:t>
            </w:r>
          </w:p>
        </w:tc>
        <w:tc>
          <w:tcPr>
            <w:tcW w:w="837"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w:t>
            </w:r>
          </w:p>
        </w:tc>
        <w:tc>
          <w:tcPr>
            <w:tcW w:w="836"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w:t>
            </w:r>
          </w:p>
        </w:tc>
        <w:tc>
          <w:tcPr>
            <w:tcW w:w="836"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w:t>
            </w:r>
          </w:p>
        </w:tc>
        <w:tc>
          <w:tcPr>
            <w:tcW w:w="836"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w:t>
            </w:r>
          </w:p>
        </w:tc>
        <w:tc>
          <w:tcPr>
            <w:tcW w:w="826"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w:t>
            </w:r>
          </w:p>
        </w:tc>
        <w:tc>
          <w:tcPr>
            <w:tcW w:w="837"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w:t>
            </w:r>
          </w:p>
        </w:tc>
        <w:tc>
          <w:tcPr>
            <w:tcW w:w="837"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w:t>
            </w:r>
          </w:p>
        </w:tc>
        <w:tc>
          <w:tcPr>
            <w:tcW w:w="867"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w:t>
            </w:r>
          </w:p>
        </w:tc>
        <w:tc>
          <w:tcPr>
            <w:tcW w:w="758"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w:t>
            </w:r>
          </w:p>
        </w:tc>
        <w:tc>
          <w:tcPr>
            <w:tcW w:w="901"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210,0</w:t>
            </w:r>
          </w:p>
        </w:tc>
      </w:tr>
      <w:tr w:rsidR="009530E7" w:rsidRPr="00AA359F" w:rsidTr="0081132F">
        <w:tc>
          <w:tcPr>
            <w:tcW w:w="5920" w:type="dxa"/>
          </w:tcPr>
          <w:p w:rsidR="009530E7" w:rsidRPr="00AA359F" w:rsidRDefault="009530E7" w:rsidP="00AA359F">
            <w:pPr>
              <w:spacing w:before="40" w:after="40" w:line="240" w:lineRule="auto"/>
              <w:ind w:left="0"/>
              <w:jc w:val="left"/>
              <w:rPr>
                <w:rFonts w:eastAsia="Times New Roman" w:cs="Arial"/>
                <w:sz w:val="18"/>
                <w:szCs w:val="18"/>
              </w:rPr>
            </w:pPr>
            <w:r w:rsidRPr="00AA359F">
              <w:rPr>
                <w:rFonts w:eastAsia="Times New Roman" w:cs="Arial"/>
                <w:sz w:val="18"/>
                <w:szCs w:val="18"/>
              </w:rPr>
              <w:t>Здания социально-бытового назначения</w:t>
            </w:r>
            <w:r w:rsidRPr="005E6B31">
              <w:rPr>
                <w:rFonts w:eastAsia="Times New Roman" w:cs="Arial"/>
                <w:color w:val="000000"/>
                <w:sz w:val="18"/>
                <w:szCs w:val="18"/>
              </w:rPr>
              <w:t>, тыс. м</w:t>
            </w:r>
            <w:proofErr w:type="gramStart"/>
            <w:r w:rsidRPr="005E6B31">
              <w:rPr>
                <w:rFonts w:eastAsia="Times New Roman" w:cs="Arial"/>
                <w:color w:val="000000"/>
                <w:sz w:val="18"/>
                <w:szCs w:val="18"/>
                <w:vertAlign w:val="superscript"/>
              </w:rPr>
              <w:t>2</w:t>
            </w:r>
            <w:proofErr w:type="gramEnd"/>
          </w:p>
        </w:tc>
        <w:tc>
          <w:tcPr>
            <w:tcW w:w="843"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6,6</w:t>
            </w:r>
          </w:p>
        </w:tc>
        <w:tc>
          <w:tcPr>
            <w:tcW w:w="837"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6,6</w:t>
            </w:r>
          </w:p>
        </w:tc>
        <w:tc>
          <w:tcPr>
            <w:tcW w:w="836"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6,6</w:t>
            </w:r>
          </w:p>
        </w:tc>
        <w:tc>
          <w:tcPr>
            <w:tcW w:w="836"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6,6</w:t>
            </w:r>
          </w:p>
        </w:tc>
        <w:tc>
          <w:tcPr>
            <w:tcW w:w="836"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6,6</w:t>
            </w:r>
          </w:p>
        </w:tc>
        <w:tc>
          <w:tcPr>
            <w:tcW w:w="826"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6,6</w:t>
            </w:r>
          </w:p>
        </w:tc>
        <w:tc>
          <w:tcPr>
            <w:tcW w:w="837"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6,6</w:t>
            </w:r>
          </w:p>
        </w:tc>
        <w:tc>
          <w:tcPr>
            <w:tcW w:w="837"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6,6</w:t>
            </w:r>
          </w:p>
        </w:tc>
        <w:tc>
          <w:tcPr>
            <w:tcW w:w="867"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6,6</w:t>
            </w:r>
          </w:p>
        </w:tc>
        <w:tc>
          <w:tcPr>
            <w:tcW w:w="758"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6,6</w:t>
            </w:r>
          </w:p>
        </w:tc>
        <w:tc>
          <w:tcPr>
            <w:tcW w:w="901" w:type="dxa"/>
            <w:vAlign w:val="bottom"/>
          </w:tcPr>
          <w:p w:rsidR="009530E7" w:rsidRPr="009530E7" w:rsidRDefault="009530E7" w:rsidP="009530E7">
            <w:pPr>
              <w:spacing w:before="40" w:after="40" w:line="240" w:lineRule="auto"/>
              <w:ind w:left="0"/>
              <w:jc w:val="center"/>
              <w:rPr>
                <w:rFonts w:eastAsia="Times New Roman" w:cs="Arial"/>
                <w:sz w:val="18"/>
                <w:szCs w:val="18"/>
              </w:rPr>
            </w:pPr>
            <w:r w:rsidRPr="009530E7">
              <w:rPr>
                <w:rFonts w:cs="Arial"/>
                <w:color w:val="000000"/>
                <w:sz w:val="18"/>
                <w:szCs w:val="18"/>
              </w:rPr>
              <w:t>66,0</w:t>
            </w:r>
          </w:p>
        </w:tc>
      </w:tr>
      <w:tr w:rsidR="009530E7" w:rsidRPr="00AA359F" w:rsidTr="0081132F">
        <w:tc>
          <w:tcPr>
            <w:tcW w:w="5920" w:type="dxa"/>
          </w:tcPr>
          <w:p w:rsidR="009530E7" w:rsidRPr="00E54E61" w:rsidRDefault="0076491A" w:rsidP="00AA359F">
            <w:pPr>
              <w:spacing w:before="40" w:after="40" w:line="240" w:lineRule="auto"/>
              <w:ind w:left="0"/>
              <w:jc w:val="left"/>
              <w:rPr>
                <w:rFonts w:eastAsia="Times New Roman" w:cs="Arial"/>
                <w:b/>
                <w:sz w:val="18"/>
                <w:szCs w:val="18"/>
              </w:rPr>
            </w:pPr>
            <w:r w:rsidRPr="00E54E61">
              <w:rPr>
                <w:rFonts w:eastAsia="Times New Roman" w:cs="Arial"/>
                <w:b/>
                <w:sz w:val="18"/>
                <w:szCs w:val="18"/>
              </w:rPr>
              <w:t>Всего</w:t>
            </w:r>
            <w:r w:rsidR="009530E7" w:rsidRPr="00E54E61">
              <w:rPr>
                <w:rFonts w:eastAsia="Times New Roman" w:cs="Arial"/>
                <w:b/>
                <w:color w:val="000000"/>
                <w:sz w:val="18"/>
                <w:szCs w:val="18"/>
              </w:rPr>
              <w:t>, тыс. м</w:t>
            </w:r>
            <w:proofErr w:type="gramStart"/>
            <w:r w:rsidR="009530E7" w:rsidRPr="00E54E61">
              <w:rPr>
                <w:rFonts w:eastAsia="Times New Roman" w:cs="Arial"/>
                <w:b/>
                <w:color w:val="000000"/>
                <w:sz w:val="18"/>
                <w:szCs w:val="18"/>
                <w:vertAlign w:val="superscript"/>
              </w:rPr>
              <w:t>2</w:t>
            </w:r>
            <w:proofErr w:type="gramEnd"/>
          </w:p>
        </w:tc>
        <w:tc>
          <w:tcPr>
            <w:tcW w:w="843" w:type="dxa"/>
            <w:vAlign w:val="bottom"/>
          </w:tcPr>
          <w:p w:rsidR="009530E7" w:rsidRPr="00E54E61" w:rsidRDefault="009530E7" w:rsidP="009530E7">
            <w:pPr>
              <w:spacing w:before="40" w:after="40" w:line="240" w:lineRule="auto"/>
              <w:ind w:left="0"/>
              <w:jc w:val="center"/>
              <w:rPr>
                <w:rFonts w:eastAsia="Times New Roman" w:cs="Arial"/>
                <w:b/>
                <w:sz w:val="18"/>
                <w:szCs w:val="18"/>
              </w:rPr>
            </w:pPr>
            <w:r w:rsidRPr="00E54E61">
              <w:rPr>
                <w:rFonts w:cs="Arial"/>
                <w:b/>
                <w:color w:val="000000"/>
                <w:sz w:val="18"/>
                <w:szCs w:val="18"/>
              </w:rPr>
              <w:t>27,6</w:t>
            </w:r>
          </w:p>
        </w:tc>
        <w:tc>
          <w:tcPr>
            <w:tcW w:w="837" w:type="dxa"/>
            <w:vAlign w:val="bottom"/>
          </w:tcPr>
          <w:p w:rsidR="009530E7" w:rsidRPr="00E54E61" w:rsidRDefault="009530E7" w:rsidP="009530E7">
            <w:pPr>
              <w:spacing w:before="40" w:after="40" w:line="240" w:lineRule="auto"/>
              <w:ind w:left="0"/>
              <w:jc w:val="center"/>
              <w:rPr>
                <w:rFonts w:eastAsia="Times New Roman" w:cs="Arial"/>
                <w:b/>
                <w:sz w:val="18"/>
                <w:szCs w:val="18"/>
              </w:rPr>
            </w:pPr>
            <w:r w:rsidRPr="00E54E61">
              <w:rPr>
                <w:rFonts w:cs="Arial"/>
                <w:b/>
                <w:color w:val="000000"/>
                <w:sz w:val="18"/>
                <w:szCs w:val="18"/>
              </w:rPr>
              <w:t>27,6</w:t>
            </w:r>
          </w:p>
        </w:tc>
        <w:tc>
          <w:tcPr>
            <w:tcW w:w="836" w:type="dxa"/>
            <w:vAlign w:val="bottom"/>
          </w:tcPr>
          <w:p w:rsidR="009530E7" w:rsidRPr="00E54E61" w:rsidRDefault="009530E7" w:rsidP="009530E7">
            <w:pPr>
              <w:spacing w:before="40" w:after="40" w:line="240" w:lineRule="auto"/>
              <w:ind w:left="0"/>
              <w:jc w:val="center"/>
              <w:rPr>
                <w:rFonts w:eastAsia="Times New Roman" w:cs="Arial"/>
                <w:b/>
                <w:sz w:val="18"/>
                <w:szCs w:val="18"/>
              </w:rPr>
            </w:pPr>
            <w:r w:rsidRPr="00E54E61">
              <w:rPr>
                <w:rFonts w:cs="Arial"/>
                <w:b/>
                <w:color w:val="000000"/>
                <w:sz w:val="18"/>
                <w:szCs w:val="18"/>
              </w:rPr>
              <w:t>33</w:t>
            </w:r>
          </w:p>
        </w:tc>
        <w:tc>
          <w:tcPr>
            <w:tcW w:w="836" w:type="dxa"/>
            <w:vAlign w:val="bottom"/>
          </w:tcPr>
          <w:p w:rsidR="009530E7" w:rsidRPr="00E54E61" w:rsidRDefault="009530E7" w:rsidP="009530E7">
            <w:pPr>
              <w:spacing w:before="40" w:after="40" w:line="240" w:lineRule="auto"/>
              <w:ind w:left="0"/>
              <w:jc w:val="center"/>
              <w:rPr>
                <w:rFonts w:eastAsia="Times New Roman" w:cs="Arial"/>
                <w:b/>
                <w:sz w:val="18"/>
                <w:szCs w:val="18"/>
              </w:rPr>
            </w:pPr>
            <w:r w:rsidRPr="00E54E61">
              <w:rPr>
                <w:rFonts w:cs="Arial"/>
                <w:b/>
                <w:color w:val="000000"/>
                <w:sz w:val="18"/>
                <w:szCs w:val="18"/>
              </w:rPr>
              <w:t>27,6</w:t>
            </w:r>
          </w:p>
        </w:tc>
        <w:tc>
          <w:tcPr>
            <w:tcW w:w="836" w:type="dxa"/>
            <w:vAlign w:val="bottom"/>
          </w:tcPr>
          <w:p w:rsidR="009530E7" w:rsidRPr="00E54E61" w:rsidRDefault="009530E7" w:rsidP="009530E7">
            <w:pPr>
              <w:spacing w:before="40" w:after="40" w:line="240" w:lineRule="auto"/>
              <w:ind w:left="0"/>
              <w:jc w:val="center"/>
              <w:rPr>
                <w:rFonts w:eastAsia="Times New Roman" w:cs="Arial"/>
                <w:b/>
                <w:sz w:val="18"/>
                <w:szCs w:val="18"/>
              </w:rPr>
            </w:pPr>
            <w:r w:rsidRPr="00E54E61">
              <w:rPr>
                <w:rFonts w:cs="Arial"/>
                <w:b/>
                <w:color w:val="000000"/>
                <w:sz w:val="18"/>
                <w:szCs w:val="18"/>
              </w:rPr>
              <w:t>27,6</w:t>
            </w:r>
          </w:p>
        </w:tc>
        <w:tc>
          <w:tcPr>
            <w:tcW w:w="826" w:type="dxa"/>
            <w:vAlign w:val="bottom"/>
          </w:tcPr>
          <w:p w:rsidR="009530E7" w:rsidRPr="00E54E61" w:rsidRDefault="009530E7" w:rsidP="009530E7">
            <w:pPr>
              <w:spacing w:before="40" w:after="40" w:line="240" w:lineRule="auto"/>
              <w:ind w:left="0"/>
              <w:jc w:val="center"/>
              <w:rPr>
                <w:rFonts w:eastAsia="Times New Roman" w:cs="Arial"/>
                <w:b/>
                <w:sz w:val="18"/>
                <w:szCs w:val="18"/>
              </w:rPr>
            </w:pPr>
            <w:r w:rsidRPr="00E54E61">
              <w:rPr>
                <w:rFonts w:cs="Arial"/>
                <w:b/>
                <w:color w:val="000000"/>
                <w:sz w:val="18"/>
                <w:szCs w:val="18"/>
              </w:rPr>
              <w:t>38,6</w:t>
            </w:r>
          </w:p>
        </w:tc>
        <w:tc>
          <w:tcPr>
            <w:tcW w:w="837" w:type="dxa"/>
            <w:vAlign w:val="bottom"/>
          </w:tcPr>
          <w:p w:rsidR="009530E7" w:rsidRPr="00E54E61" w:rsidRDefault="009530E7" w:rsidP="009530E7">
            <w:pPr>
              <w:spacing w:before="40" w:after="40" w:line="240" w:lineRule="auto"/>
              <w:ind w:left="0"/>
              <w:jc w:val="center"/>
              <w:rPr>
                <w:rFonts w:eastAsia="Times New Roman" w:cs="Arial"/>
                <w:b/>
                <w:sz w:val="18"/>
                <w:szCs w:val="18"/>
              </w:rPr>
            </w:pPr>
            <w:r w:rsidRPr="00E54E61">
              <w:rPr>
                <w:rFonts w:cs="Arial"/>
                <w:b/>
                <w:color w:val="000000"/>
                <w:sz w:val="18"/>
                <w:szCs w:val="18"/>
              </w:rPr>
              <w:t>27,6</w:t>
            </w:r>
          </w:p>
        </w:tc>
        <w:tc>
          <w:tcPr>
            <w:tcW w:w="837" w:type="dxa"/>
            <w:vAlign w:val="bottom"/>
          </w:tcPr>
          <w:p w:rsidR="009530E7" w:rsidRPr="00E54E61" w:rsidRDefault="009530E7" w:rsidP="009530E7">
            <w:pPr>
              <w:spacing w:before="40" w:after="40" w:line="240" w:lineRule="auto"/>
              <w:ind w:left="0"/>
              <w:jc w:val="center"/>
              <w:rPr>
                <w:rFonts w:eastAsia="Times New Roman" w:cs="Arial"/>
                <w:b/>
                <w:sz w:val="18"/>
                <w:szCs w:val="18"/>
              </w:rPr>
            </w:pPr>
            <w:r w:rsidRPr="00E54E61">
              <w:rPr>
                <w:rFonts w:cs="Arial"/>
                <w:b/>
                <w:color w:val="000000"/>
                <w:sz w:val="18"/>
                <w:szCs w:val="18"/>
              </w:rPr>
              <w:t>27,6</w:t>
            </w:r>
          </w:p>
        </w:tc>
        <w:tc>
          <w:tcPr>
            <w:tcW w:w="867" w:type="dxa"/>
            <w:vAlign w:val="bottom"/>
          </w:tcPr>
          <w:p w:rsidR="009530E7" w:rsidRPr="00E54E61" w:rsidRDefault="009530E7" w:rsidP="009530E7">
            <w:pPr>
              <w:spacing w:before="40" w:after="40" w:line="240" w:lineRule="auto"/>
              <w:ind w:left="0"/>
              <w:jc w:val="center"/>
              <w:rPr>
                <w:rFonts w:eastAsia="Times New Roman" w:cs="Arial"/>
                <w:b/>
                <w:sz w:val="18"/>
                <w:szCs w:val="18"/>
              </w:rPr>
            </w:pPr>
            <w:r w:rsidRPr="00E54E61">
              <w:rPr>
                <w:rFonts w:cs="Arial"/>
                <w:b/>
                <w:color w:val="000000"/>
                <w:sz w:val="18"/>
                <w:szCs w:val="18"/>
              </w:rPr>
              <w:t>27,6</w:t>
            </w:r>
          </w:p>
        </w:tc>
        <w:tc>
          <w:tcPr>
            <w:tcW w:w="758" w:type="dxa"/>
            <w:vAlign w:val="bottom"/>
          </w:tcPr>
          <w:p w:rsidR="009530E7" w:rsidRPr="00E54E61" w:rsidRDefault="009530E7" w:rsidP="009530E7">
            <w:pPr>
              <w:spacing w:before="40" w:after="40" w:line="240" w:lineRule="auto"/>
              <w:ind w:left="0"/>
              <w:jc w:val="center"/>
              <w:rPr>
                <w:rFonts w:eastAsia="Times New Roman" w:cs="Arial"/>
                <w:b/>
                <w:sz w:val="18"/>
                <w:szCs w:val="18"/>
              </w:rPr>
            </w:pPr>
            <w:r w:rsidRPr="00E54E61">
              <w:rPr>
                <w:rFonts w:cs="Arial"/>
                <w:b/>
                <w:color w:val="000000"/>
                <w:sz w:val="18"/>
                <w:szCs w:val="18"/>
              </w:rPr>
              <w:t>27,6</w:t>
            </w:r>
          </w:p>
        </w:tc>
        <w:tc>
          <w:tcPr>
            <w:tcW w:w="901" w:type="dxa"/>
            <w:vAlign w:val="bottom"/>
          </w:tcPr>
          <w:p w:rsidR="009530E7" w:rsidRPr="00E54E61" w:rsidRDefault="009530E7" w:rsidP="009530E7">
            <w:pPr>
              <w:spacing w:before="40" w:after="40" w:line="240" w:lineRule="auto"/>
              <w:ind w:left="0"/>
              <w:jc w:val="center"/>
              <w:rPr>
                <w:rFonts w:eastAsia="Times New Roman" w:cs="Arial"/>
                <w:b/>
                <w:sz w:val="18"/>
                <w:szCs w:val="18"/>
              </w:rPr>
            </w:pPr>
            <w:r w:rsidRPr="00E54E61">
              <w:rPr>
                <w:rFonts w:cs="Arial"/>
                <w:b/>
                <w:color w:val="000000"/>
                <w:sz w:val="18"/>
                <w:szCs w:val="18"/>
              </w:rPr>
              <w:t>292,4</w:t>
            </w:r>
          </w:p>
        </w:tc>
      </w:tr>
    </w:tbl>
    <w:p w:rsidR="00AA359F" w:rsidRDefault="00AA359F">
      <w:pPr>
        <w:spacing w:after="160" w:line="259" w:lineRule="auto"/>
        <w:ind w:left="0"/>
        <w:jc w:val="left"/>
        <w:rPr>
          <w:rFonts w:eastAsia="Times New Roman" w:cs="Arial"/>
          <w:sz w:val="16"/>
          <w:szCs w:val="16"/>
          <w:lang w:eastAsia="ru-RU"/>
        </w:rPr>
      </w:pPr>
    </w:p>
    <w:p w:rsidR="00AA359F" w:rsidRDefault="00AA359F">
      <w:pPr>
        <w:spacing w:after="160" w:line="259" w:lineRule="auto"/>
        <w:ind w:left="0"/>
        <w:jc w:val="left"/>
        <w:rPr>
          <w:rFonts w:eastAsia="Times New Roman" w:cs="Arial"/>
          <w:sz w:val="16"/>
          <w:szCs w:val="16"/>
          <w:lang w:eastAsia="ru-RU"/>
        </w:rPr>
        <w:sectPr w:rsidR="00AA359F" w:rsidSect="00AA359F">
          <w:pgSz w:w="16838" w:h="11906" w:orient="landscape"/>
          <w:pgMar w:top="907" w:right="1134" w:bottom="1701" w:left="1134" w:header="284" w:footer="284" w:gutter="0"/>
          <w:cols w:space="708"/>
          <w:docGrid w:linePitch="360"/>
        </w:sectPr>
      </w:pPr>
    </w:p>
    <w:p w:rsidR="00AA359F" w:rsidRDefault="00AA359F">
      <w:pPr>
        <w:spacing w:after="160" w:line="259" w:lineRule="auto"/>
        <w:ind w:left="0"/>
        <w:jc w:val="left"/>
        <w:rPr>
          <w:rFonts w:eastAsia="Times New Roman" w:cs="Arial"/>
          <w:sz w:val="16"/>
          <w:szCs w:val="16"/>
          <w:lang w:eastAsia="ru-RU"/>
        </w:rPr>
      </w:pPr>
    </w:p>
    <w:p w:rsidR="00723346" w:rsidRPr="00723346" w:rsidRDefault="00723346" w:rsidP="00723346">
      <w:pPr>
        <w:pStyle w:val="30"/>
        <w:numPr>
          <w:ilvl w:val="1"/>
          <w:numId w:val="6"/>
        </w:numPr>
        <w:ind w:left="1134" w:hanging="567"/>
      </w:pPr>
      <w:bookmarkStart w:id="12" w:name="_Toc131186187"/>
      <w:r w:rsidRPr="00723346">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w:t>
      </w:r>
      <w:bookmarkEnd w:id="12"/>
    </w:p>
    <w:p w:rsidR="003D2BBF" w:rsidRPr="003D2BBF" w:rsidRDefault="003D2BBF" w:rsidP="003D2BBF">
      <w:pPr>
        <w:spacing w:after="0"/>
        <w:ind w:left="0" w:firstLine="567"/>
        <w:rPr>
          <w:rFonts w:eastAsia="Arial" w:cs="Arial"/>
          <w:szCs w:val="24"/>
        </w:rPr>
      </w:pPr>
      <w:r w:rsidRPr="003D2BBF">
        <w:rPr>
          <w:rFonts w:eastAsia="Arial" w:cs="Arial"/>
          <w:szCs w:val="24"/>
        </w:rPr>
        <w:t>В соответствии с приказом Минстроя России от 17 ноября 2017 г. N 1550/</w:t>
      </w:r>
      <w:proofErr w:type="spellStart"/>
      <w:proofErr w:type="gramStart"/>
      <w:r w:rsidRPr="003D2BBF">
        <w:rPr>
          <w:rFonts w:eastAsia="Arial" w:cs="Arial"/>
          <w:szCs w:val="24"/>
        </w:rPr>
        <w:t>пр</w:t>
      </w:r>
      <w:proofErr w:type="spellEnd"/>
      <w:proofErr w:type="gramEnd"/>
      <w:r w:rsidRPr="003D2BBF">
        <w:rPr>
          <w:rFonts w:eastAsia="Arial" w:cs="Arial"/>
          <w:szCs w:val="24"/>
        </w:rPr>
        <w:t xml:space="preserve"> «Об утверждении требований энергетической эффективности зданий, строений, сооружений» удельная годовая величина расхода энергетических ресурсов в новых, реконструируемых, капитально ремонтируемых и модернизируемых отапливаемых жилых зданиях и зданиях общественного назначения должна уменьшаться не реже, чем 1 раз в 5 лет по сравнению с базовым уровнем: </w:t>
      </w:r>
    </w:p>
    <w:p w:rsidR="003D2BBF" w:rsidRPr="003D2BBF" w:rsidRDefault="003D2BBF" w:rsidP="003D2BBF">
      <w:pPr>
        <w:widowControl w:val="0"/>
        <w:numPr>
          <w:ilvl w:val="0"/>
          <w:numId w:val="11"/>
        </w:numPr>
        <w:adjustRightInd w:val="0"/>
        <w:spacing w:after="0"/>
        <w:ind w:left="851" w:hanging="284"/>
        <w:textAlignment w:val="baseline"/>
        <w:rPr>
          <w:rFonts w:eastAsia="Arial" w:cs="Arial"/>
          <w:szCs w:val="24"/>
        </w:rPr>
      </w:pPr>
      <w:r w:rsidRPr="003D2BBF">
        <w:rPr>
          <w:rFonts w:eastAsia="Arial" w:cs="Arial"/>
          <w:szCs w:val="24"/>
        </w:rPr>
        <w:t xml:space="preserve">с января 2018 года (на период 2018–2022 годов) - не менее чем на 20 % по отношению к базовому уровню; </w:t>
      </w:r>
    </w:p>
    <w:p w:rsidR="003D2BBF" w:rsidRPr="003D2BBF" w:rsidRDefault="003D2BBF" w:rsidP="003D2BBF">
      <w:pPr>
        <w:widowControl w:val="0"/>
        <w:numPr>
          <w:ilvl w:val="0"/>
          <w:numId w:val="11"/>
        </w:numPr>
        <w:adjustRightInd w:val="0"/>
        <w:spacing w:after="0"/>
        <w:ind w:left="851" w:hanging="284"/>
        <w:textAlignment w:val="baseline"/>
        <w:rPr>
          <w:rFonts w:eastAsia="Arial" w:cs="Arial"/>
          <w:szCs w:val="24"/>
        </w:rPr>
      </w:pPr>
      <w:r w:rsidRPr="003D2BBF">
        <w:rPr>
          <w:rFonts w:eastAsia="Arial" w:cs="Arial"/>
          <w:szCs w:val="24"/>
        </w:rPr>
        <w:t xml:space="preserve">с 1 января 2023 года (на период 2023–2027 годов) - не менее чем на 40 % по отношению к базовому уровню; </w:t>
      </w:r>
    </w:p>
    <w:p w:rsidR="003D2BBF" w:rsidRPr="003D2BBF" w:rsidRDefault="003D2BBF" w:rsidP="003D2BBF">
      <w:pPr>
        <w:widowControl w:val="0"/>
        <w:numPr>
          <w:ilvl w:val="0"/>
          <w:numId w:val="11"/>
        </w:numPr>
        <w:adjustRightInd w:val="0"/>
        <w:spacing w:after="0"/>
        <w:ind w:left="851" w:hanging="284"/>
        <w:textAlignment w:val="baseline"/>
        <w:rPr>
          <w:rFonts w:eastAsia="Arial" w:cs="Arial"/>
          <w:szCs w:val="24"/>
        </w:rPr>
      </w:pPr>
      <w:r w:rsidRPr="003D2BBF">
        <w:rPr>
          <w:rFonts w:eastAsia="Arial" w:cs="Arial"/>
          <w:szCs w:val="24"/>
        </w:rPr>
        <w:t xml:space="preserve"> с 1 января 2028 года – не менее чем на 50 % по отношению к базовому уровню. </w:t>
      </w:r>
    </w:p>
    <w:p w:rsidR="003D2BBF" w:rsidRPr="003D2BBF" w:rsidRDefault="003D2BBF" w:rsidP="003D2BBF">
      <w:pPr>
        <w:widowControl w:val="0"/>
        <w:adjustRightInd w:val="0"/>
        <w:spacing w:after="0"/>
        <w:ind w:left="0" w:firstLine="709"/>
        <w:textAlignment w:val="baseline"/>
        <w:rPr>
          <w:rFonts w:eastAsia="Arial" w:cs="Arial"/>
          <w:szCs w:val="24"/>
        </w:rPr>
      </w:pPr>
      <w:r w:rsidRPr="003D2BBF">
        <w:rPr>
          <w:rFonts w:eastAsia="Arial" w:cs="Arial"/>
          <w:szCs w:val="24"/>
        </w:rPr>
        <w:t>В качестве базового уровня и для расчета прогнозных тепловых отопительно-вентиляционных нагрузок</w:t>
      </w:r>
      <w:r w:rsidR="00BC13A8">
        <w:rPr>
          <w:rFonts w:eastAsia="Arial" w:cs="Arial"/>
          <w:szCs w:val="24"/>
        </w:rPr>
        <w:t>,</w:t>
      </w:r>
      <w:r w:rsidRPr="003D2BBF">
        <w:rPr>
          <w:rFonts w:eastAsia="Arial" w:cs="Arial"/>
          <w:szCs w:val="24"/>
        </w:rPr>
        <w:t xml:space="preserve"> вновь строящихся и реконструируемых жилых и административно-общественных зданий приняты удельные показатели потребления тепловой энергии на отопление и вентиляцию согласно следующим нормативным документам:</w:t>
      </w:r>
    </w:p>
    <w:p w:rsidR="003D2BBF" w:rsidRPr="003D2BBF" w:rsidRDefault="003D2BBF" w:rsidP="003D2BBF">
      <w:pPr>
        <w:widowControl w:val="0"/>
        <w:numPr>
          <w:ilvl w:val="0"/>
          <w:numId w:val="11"/>
        </w:numPr>
        <w:adjustRightInd w:val="0"/>
        <w:spacing w:after="0"/>
        <w:ind w:left="851" w:hanging="284"/>
        <w:textAlignment w:val="baseline"/>
        <w:rPr>
          <w:rFonts w:eastAsia="Arial" w:cs="Arial"/>
          <w:szCs w:val="24"/>
        </w:rPr>
      </w:pPr>
      <w:r w:rsidRPr="003D2BBF">
        <w:rPr>
          <w:rFonts w:eastAsia="Arial" w:cs="Arial"/>
          <w:szCs w:val="24"/>
        </w:rPr>
        <w:t>СП 50.13330.2012 Тепловая защита зданий. Актуализированная редакция СНиП 23-02-2003;</w:t>
      </w:r>
    </w:p>
    <w:p w:rsidR="003D2BBF" w:rsidRPr="003D2BBF" w:rsidRDefault="003D2BBF" w:rsidP="003D2BBF">
      <w:pPr>
        <w:widowControl w:val="0"/>
        <w:numPr>
          <w:ilvl w:val="0"/>
          <w:numId w:val="11"/>
        </w:numPr>
        <w:adjustRightInd w:val="0"/>
        <w:spacing w:after="0"/>
        <w:ind w:left="851" w:hanging="284"/>
        <w:textAlignment w:val="baseline"/>
        <w:rPr>
          <w:rFonts w:eastAsia="Arial" w:cs="Arial"/>
          <w:szCs w:val="24"/>
        </w:rPr>
      </w:pPr>
      <w:r w:rsidRPr="003D2BBF">
        <w:rPr>
          <w:rFonts w:eastAsia="Arial" w:cs="Arial"/>
          <w:szCs w:val="24"/>
        </w:rPr>
        <w:t>ТСН 23-301-2004 (Территориальные строительные нормы Свердловской области – Энергетическая эффективность жилых и общественных зданий – Нормы по энергопотреблению и теплозащите).</w:t>
      </w:r>
    </w:p>
    <w:p w:rsidR="003D2BBF" w:rsidRPr="003D2BBF" w:rsidRDefault="003D2BBF" w:rsidP="003D2BBF">
      <w:pPr>
        <w:widowControl w:val="0"/>
        <w:numPr>
          <w:ilvl w:val="0"/>
          <w:numId w:val="11"/>
        </w:numPr>
        <w:adjustRightInd w:val="0"/>
        <w:spacing w:after="0"/>
        <w:ind w:left="851" w:hanging="284"/>
        <w:textAlignment w:val="baseline"/>
        <w:rPr>
          <w:rFonts w:eastAsia="Arial" w:cs="Arial"/>
          <w:szCs w:val="24"/>
        </w:rPr>
      </w:pPr>
      <w:r w:rsidRPr="003D2BBF">
        <w:rPr>
          <w:rFonts w:eastAsia="Arial" w:cs="Arial"/>
          <w:szCs w:val="24"/>
        </w:rPr>
        <w:t>СП 124.13330.2012 Тепловые сети. Актуализированная редакция СНиП 41-02-2003.</w:t>
      </w:r>
    </w:p>
    <w:p w:rsidR="003D2BBF" w:rsidRPr="003D2BBF" w:rsidRDefault="003D2BBF" w:rsidP="003D2BBF">
      <w:pPr>
        <w:widowControl w:val="0"/>
        <w:adjustRightInd w:val="0"/>
        <w:spacing w:after="120"/>
        <w:ind w:left="0" w:firstLine="709"/>
        <w:textAlignment w:val="baseline"/>
        <w:rPr>
          <w:rFonts w:eastAsia="Arial" w:cs="Arial"/>
          <w:szCs w:val="24"/>
        </w:rPr>
      </w:pPr>
      <w:r w:rsidRPr="00B615B4">
        <w:rPr>
          <w:rFonts w:eastAsia="Arial" w:cs="Arial"/>
          <w:szCs w:val="24"/>
        </w:rPr>
        <w:t xml:space="preserve">В таблице </w:t>
      </w:r>
      <w:r w:rsidR="009B47C6" w:rsidRPr="00B615B4">
        <w:rPr>
          <w:rFonts w:eastAsia="Arial" w:cs="Arial"/>
          <w:szCs w:val="24"/>
        </w:rPr>
        <w:t>2.3.1.</w:t>
      </w:r>
      <w:r w:rsidRPr="00B615B4">
        <w:rPr>
          <w:rFonts w:eastAsia="Arial" w:cs="Arial"/>
          <w:szCs w:val="24"/>
        </w:rPr>
        <w:t xml:space="preserve"> приведены </w:t>
      </w:r>
      <w:r w:rsidRPr="003D2BBF">
        <w:rPr>
          <w:rFonts w:eastAsia="Arial" w:cs="Arial"/>
          <w:szCs w:val="24"/>
        </w:rPr>
        <w:t xml:space="preserve">нормируемые удельные расходы тепловой энергии на отопление и вентиляцию зданий с учетом пересчета на климатические условия г. </w:t>
      </w:r>
      <w:r w:rsidR="00B615B4">
        <w:rPr>
          <w:rFonts w:eastAsia="Arial" w:cs="Arial"/>
          <w:szCs w:val="24"/>
        </w:rPr>
        <w:t>Дагестанские Огни</w:t>
      </w:r>
      <w:r w:rsidRPr="003D2BBF">
        <w:rPr>
          <w:rFonts w:eastAsia="Arial" w:cs="Arial"/>
          <w:szCs w:val="24"/>
        </w:rPr>
        <w:t>, принимаемые в расчетах тепловых нагрузок.</w:t>
      </w:r>
    </w:p>
    <w:p w:rsidR="003D2BBF" w:rsidRPr="003D2BBF" w:rsidRDefault="003D2BBF" w:rsidP="003D2BBF">
      <w:pPr>
        <w:widowControl w:val="0"/>
        <w:adjustRightInd w:val="0"/>
        <w:spacing w:after="120"/>
        <w:ind w:left="0" w:firstLine="709"/>
        <w:textAlignment w:val="baseline"/>
        <w:rPr>
          <w:rFonts w:eastAsia="Times New Roman"/>
          <w:spacing w:val="-5"/>
          <w:sz w:val="22"/>
        </w:rPr>
      </w:pPr>
    </w:p>
    <w:p w:rsidR="003D2BBF" w:rsidRPr="003D2BBF" w:rsidRDefault="003D2BBF" w:rsidP="003D2BBF">
      <w:pPr>
        <w:widowControl w:val="0"/>
        <w:adjustRightInd w:val="0"/>
        <w:spacing w:after="120"/>
        <w:ind w:left="0" w:firstLine="709"/>
        <w:textAlignment w:val="baseline"/>
        <w:rPr>
          <w:rFonts w:eastAsia="Times New Roman"/>
          <w:spacing w:val="-5"/>
          <w:sz w:val="22"/>
        </w:rPr>
      </w:pPr>
    </w:p>
    <w:p w:rsidR="003D2BBF" w:rsidRPr="003D2BBF" w:rsidRDefault="003D2BBF" w:rsidP="00587A44">
      <w:pPr>
        <w:pStyle w:val="17"/>
        <w:numPr>
          <w:ilvl w:val="2"/>
          <w:numId w:val="12"/>
        </w:numPr>
        <w:tabs>
          <w:tab w:val="left" w:pos="2127"/>
          <w:tab w:val="left" w:pos="2268"/>
        </w:tabs>
        <w:spacing w:after="120" w:line="240" w:lineRule="auto"/>
        <w:ind w:left="0"/>
        <w:jc w:val="both"/>
      </w:pPr>
      <w:bookmarkStart w:id="13" w:name="_Toc119504667"/>
      <w:bookmarkStart w:id="14" w:name="_Toc131498282"/>
      <w:r w:rsidRPr="003D2BBF">
        <w:lastRenderedPageBreak/>
        <w:t>Нормируемый удельный расход тепловой энергии на отопление и вентиляцию различных типов жилых и общественных зданий, (ккал/ч*м</w:t>
      </w:r>
      <w:proofErr w:type="gramStart"/>
      <w:r w:rsidRPr="003D2BBF">
        <w:t>2</w:t>
      </w:r>
      <w:proofErr w:type="gramEnd"/>
      <w:r w:rsidRPr="003D2BBF">
        <w:t>)</w:t>
      </w:r>
      <w:bookmarkEnd w:id="13"/>
      <w:bookmarkEnd w:id="14"/>
    </w:p>
    <w:tbl>
      <w:tblPr>
        <w:tblW w:w="49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9"/>
        <w:gridCol w:w="667"/>
        <w:gridCol w:w="665"/>
        <w:gridCol w:w="665"/>
        <w:gridCol w:w="665"/>
        <w:gridCol w:w="665"/>
        <w:gridCol w:w="665"/>
        <w:gridCol w:w="665"/>
        <w:gridCol w:w="883"/>
      </w:tblGrid>
      <w:tr w:rsidR="003D2BBF" w:rsidRPr="003D2BBF" w:rsidTr="003D2BBF">
        <w:trPr>
          <w:trHeight w:val="250"/>
          <w:tblHeader/>
        </w:trPr>
        <w:tc>
          <w:tcPr>
            <w:tcW w:w="2043" w:type="pct"/>
            <w:vMerge w:val="restart"/>
            <w:shd w:val="clear" w:color="auto" w:fill="BFBFBF" w:themeFill="background1" w:themeFillShade="BF"/>
            <w:vAlign w:val="center"/>
            <w:hideMark/>
          </w:tcPr>
          <w:p w:rsidR="003D2BBF" w:rsidRPr="003D2BBF" w:rsidRDefault="003D2BBF" w:rsidP="003D2BBF">
            <w:pPr>
              <w:spacing w:after="0" w:line="240" w:lineRule="auto"/>
              <w:ind w:left="0"/>
              <w:jc w:val="center"/>
              <w:rPr>
                <w:rFonts w:eastAsia="Times New Roman" w:cs="Arial"/>
                <w:b/>
                <w:bCs/>
                <w:sz w:val="18"/>
                <w:szCs w:val="18"/>
                <w:lang w:eastAsia="ru-RU"/>
              </w:rPr>
            </w:pPr>
            <w:r w:rsidRPr="003D2BBF">
              <w:rPr>
                <w:rFonts w:eastAsia="Times New Roman" w:cs="Arial"/>
                <w:b/>
                <w:bCs/>
                <w:sz w:val="18"/>
                <w:szCs w:val="18"/>
                <w:lang w:eastAsia="ru-RU"/>
              </w:rPr>
              <w:t>Тип здания</w:t>
            </w:r>
          </w:p>
        </w:tc>
        <w:tc>
          <w:tcPr>
            <w:tcW w:w="2957" w:type="pct"/>
            <w:gridSpan w:val="8"/>
            <w:shd w:val="clear" w:color="auto" w:fill="BFBFBF" w:themeFill="background1" w:themeFillShade="BF"/>
            <w:vAlign w:val="center"/>
            <w:hideMark/>
          </w:tcPr>
          <w:p w:rsidR="003D2BBF" w:rsidRPr="003D2BBF" w:rsidRDefault="003D2BBF" w:rsidP="003D2BBF">
            <w:pPr>
              <w:spacing w:after="0" w:line="240" w:lineRule="auto"/>
              <w:ind w:left="0"/>
              <w:jc w:val="center"/>
              <w:rPr>
                <w:rFonts w:eastAsia="Times New Roman" w:cs="Arial"/>
                <w:b/>
                <w:bCs/>
                <w:sz w:val="18"/>
                <w:szCs w:val="18"/>
                <w:lang w:eastAsia="ru-RU"/>
              </w:rPr>
            </w:pPr>
            <w:r w:rsidRPr="003D2BBF">
              <w:rPr>
                <w:rFonts w:eastAsia="Times New Roman" w:cs="Arial"/>
                <w:b/>
                <w:bCs/>
                <w:sz w:val="18"/>
                <w:szCs w:val="18"/>
                <w:lang w:eastAsia="ru-RU"/>
              </w:rPr>
              <w:t>Этажность здания</w:t>
            </w:r>
          </w:p>
        </w:tc>
      </w:tr>
      <w:tr w:rsidR="003D2BBF" w:rsidRPr="003D2BBF" w:rsidTr="00A526E0">
        <w:trPr>
          <w:trHeight w:val="339"/>
          <w:tblHeader/>
        </w:trPr>
        <w:tc>
          <w:tcPr>
            <w:tcW w:w="2043" w:type="pct"/>
            <w:vMerge/>
            <w:shd w:val="clear" w:color="auto" w:fill="BFBFBF" w:themeFill="background1" w:themeFillShade="BF"/>
            <w:vAlign w:val="center"/>
            <w:hideMark/>
          </w:tcPr>
          <w:p w:rsidR="003D2BBF" w:rsidRPr="003D2BBF" w:rsidRDefault="003D2BBF" w:rsidP="003D2BBF">
            <w:pPr>
              <w:spacing w:after="0" w:line="240" w:lineRule="auto"/>
              <w:ind w:left="0"/>
              <w:jc w:val="center"/>
              <w:rPr>
                <w:rFonts w:eastAsia="Times New Roman" w:cs="Arial"/>
                <w:b/>
                <w:bCs/>
                <w:sz w:val="18"/>
                <w:szCs w:val="18"/>
                <w:lang w:eastAsia="ru-RU"/>
              </w:rPr>
            </w:pPr>
          </w:p>
        </w:tc>
        <w:tc>
          <w:tcPr>
            <w:tcW w:w="356" w:type="pct"/>
            <w:shd w:val="clear" w:color="auto" w:fill="BFBFBF" w:themeFill="background1" w:themeFillShade="BF"/>
            <w:vAlign w:val="center"/>
            <w:hideMark/>
          </w:tcPr>
          <w:p w:rsidR="003D2BBF" w:rsidRPr="003D2BBF" w:rsidRDefault="003D2BBF" w:rsidP="003D2BBF">
            <w:pPr>
              <w:spacing w:after="0" w:line="240" w:lineRule="auto"/>
              <w:ind w:left="-69" w:right="-63"/>
              <w:jc w:val="center"/>
              <w:rPr>
                <w:rFonts w:eastAsia="Times New Roman" w:cs="Arial"/>
                <w:b/>
                <w:bCs/>
                <w:sz w:val="18"/>
                <w:szCs w:val="18"/>
                <w:lang w:eastAsia="ru-RU"/>
              </w:rPr>
            </w:pPr>
            <w:r w:rsidRPr="003D2BBF">
              <w:rPr>
                <w:rFonts w:eastAsia="Times New Roman" w:cs="Arial"/>
                <w:b/>
                <w:bCs/>
                <w:sz w:val="18"/>
                <w:szCs w:val="18"/>
                <w:lang w:eastAsia="ru-RU"/>
              </w:rPr>
              <w:t>1</w:t>
            </w:r>
          </w:p>
        </w:tc>
        <w:tc>
          <w:tcPr>
            <w:tcW w:w="355" w:type="pct"/>
            <w:shd w:val="clear" w:color="auto" w:fill="BFBFBF" w:themeFill="background1" w:themeFillShade="BF"/>
            <w:vAlign w:val="center"/>
            <w:hideMark/>
          </w:tcPr>
          <w:p w:rsidR="003D2BBF" w:rsidRPr="003D2BBF" w:rsidRDefault="003D2BBF" w:rsidP="003D2BBF">
            <w:pPr>
              <w:spacing w:after="0" w:line="240" w:lineRule="auto"/>
              <w:ind w:left="-69" w:right="-63"/>
              <w:jc w:val="center"/>
              <w:rPr>
                <w:rFonts w:eastAsia="Times New Roman" w:cs="Arial"/>
                <w:b/>
                <w:bCs/>
                <w:sz w:val="18"/>
                <w:szCs w:val="18"/>
                <w:lang w:eastAsia="ru-RU"/>
              </w:rPr>
            </w:pPr>
            <w:r w:rsidRPr="003D2BBF">
              <w:rPr>
                <w:rFonts w:eastAsia="Times New Roman" w:cs="Arial"/>
                <w:b/>
                <w:bCs/>
                <w:sz w:val="18"/>
                <w:szCs w:val="18"/>
                <w:lang w:eastAsia="ru-RU"/>
              </w:rPr>
              <w:t>2</w:t>
            </w:r>
          </w:p>
        </w:tc>
        <w:tc>
          <w:tcPr>
            <w:tcW w:w="355" w:type="pct"/>
            <w:shd w:val="clear" w:color="auto" w:fill="BFBFBF" w:themeFill="background1" w:themeFillShade="BF"/>
            <w:vAlign w:val="center"/>
            <w:hideMark/>
          </w:tcPr>
          <w:p w:rsidR="003D2BBF" w:rsidRPr="003D2BBF" w:rsidRDefault="003D2BBF" w:rsidP="003D2BBF">
            <w:pPr>
              <w:spacing w:after="0" w:line="240" w:lineRule="auto"/>
              <w:ind w:left="-69" w:right="-63"/>
              <w:jc w:val="center"/>
              <w:rPr>
                <w:rFonts w:eastAsia="Times New Roman" w:cs="Arial"/>
                <w:b/>
                <w:bCs/>
                <w:sz w:val="18"/>
                <w:szCs w:val="18"/>
                <w:lang w:eastAsia="ru-RU"/>
              </w:rPr>
            </w:pPr>
            <w:r w:rsidRPr="003D2BBF">
              <w:rPr>
                <w:rFonts w:eastAsia="Times New Roman" w:cs="Arial"/>
                <w:b/>
                <w:bCs/>
                <w:sz w:val="18"/>
                <w:szCs w:val="18"/>
                <w:lang w:eastAsia="ru-RU"/>
              </w:rPr>
              <w:t>3</w:t>
            </w:r>
          </w:p>
        </w:tc>
        <w:tc>
          <w:tcPr>
            <w:tcW w:w="355" w:type="pct"/>
            <w:shd w:val="clear" w:color="auto" w:fill="BFBFBF" w:themeFill="background1" w:themeFillShade="BF"/>
            <w:vAlign w:val="center"/>
            <w:hideMark/>
          </w:tcPr>
          <w:p w:rsidR="003D2BBF" w:rsidRPr="003D2BBF" w:rsidRDefault="003D2BBF" w:rsidP="003D2BBF">
            <w:pPr>
              <w:spacing w:after="0" w:line="240" w:lineRule="auto"/>
              <w:ind w:left="-69" w:right="-63"/>
              <w:jc w:val="center"/>
              <w:rPr>
                <w:rFonts w:eastAsia="Times New Roman" w:cs="Arial"/>
                <w:b/>
                <w:bCs/>
                <w:sz w:val="18"/>
                <w:szCs w:val="18"/>
                <w:lang w:eastAsia="ru-RU"/>
              </w:rPr>
            </w:pPr>
            <w:r w:rsidRPr="003D2BBF">
              <w:rPr>
                <w:rFonts w:eastAsia="Times New Roman" w:cs="Arial"/>
                <w:b/>
                <w:bCs/>
                <w:sz w:val="18"/>
                <w:szCs w:val="18"/>
                <w:lang w:eastAsia="ru-RU"/>
              </w:rPr>
              <w:t>4, 5</w:t>
            </w:r>
          </w:p>
        </w:tc>
        <w:tc>
          <w:tcPr>
            <w:tcW w:w="355" w:type="pct"/>
            <w:shd w:val="clear" w:color="auto" w:fill="BFBFBF" w:themeFill="background1" w:themeFillShade="BF"/>
            <w:vAlign w:val="center"/>
            <w:hideMark/>
          </w:tcPr>
          <w:p w:rsidR="003D2BBF" w:rsidRPr="003D2BBF" w:rsidRDefault="003D2BBF" w:rsidP="003D2BBF">
            <w:pPr>
              <w:spacing w:after="0" w:line="240" w:lineRule="auto"/>
              <w:ind w:left="-69" w:right="-63"/>
              <w:jc w:val="center"/>
              <w:rPr>
                <w:rFonts w:eastAsia="Times New Roman" w:cs="Arial"/>
                <w:b/>
                <w:bCs/>
                <w:sz w:val="18"/>
                <w:szCs w:val="18"/>
                <w:lang w:eastAsia="ru-RU"/>
              </w:rPr>
            </w:pPr>
            <w:r w:rsidRPr="003D2BBF">
              <w:rPr>
                <w:rFonts w:eastAsia="Times New Roman" w:cs="Arial"/>
                <w:b/>
                <w:bCs/>
                <w:sz w:val="18"/>
                <w:szCs w:val="18"/>
                <w:lang w:eastAsia="ru-RU"/>
              </w:rPr>
              <w:t>6, 7</w:t>
            </w:r>
          </w:p>
        </w:tc>
        <w:tc>
          <w:tcPr>
            <w:tcW w:w="355" w:type="pct"/>
            <w:shd w:val="clear" w:color="auto" w:fill="BFBFBF" w:themeFill="background1" w:themeFillShade="BF"/>
            <w:vAlign w:val="center"/>
            <w:hideMark/>
          </w:tcPr>
          <w:p w:rsidR="003D2BBF" w:rsidRPr="003D2BBF" w:rsidRDefault="003D2BBF" w:rsidP="003D2BBF">
            <w:pPr>
              <w:spacing w:after="0" w:line="240" w:lineRule="auto"/>
              <w:ind w:left="-69" w:right="-63"/>
              <w:jc w:val="center"/>
              <w:rPr>
                <w:rFonts w:eastAsia="Times New Roman" w:cs="Arial"/>
                <w:b/>
                <w:bCs/>
                <w:sz w:val="18"/>
                <w:szCs w:val="18"/>
                <w:lang w:eastAsia="ru-RU"/>
              </w:rPr>
            </w:pPr>
            <w:r w:rsidRPr="003D2BBF">
              <w:rPr>
                <w:rFonts w:eastAsia="Times New Roman" w:cs="Arial"/>
                <w:b/>
                <w:bCs/>
                <w:sz w:val="18"/>
                <w:szCs w:val="18"/>
                <w:lang w:eastAsia="ru-RU"/>
              </w:rPr>
              <w:t>8, 9</w:t>
            </w:r>
          </w:p>
        </w:tc>
        <w:tc>
          <w:tcPr>
            <w:tcW w:w="355" w:type="pct"/>
            <w:shd w:val="clear" w:color="auto" w:fill="BFBFBF" w:themeFill="background1" w:themeFillShade="BF"/>
            <w:vAlign w:val="center"/>
            <w:hideMark/>
          </w:tcPr>
          <w:p w:rsidR="003D2BBF" w:rsidRPr="003D2BBF" w:rsidRDefault="003D2BBF" w:rsidP="003D2BBF">
            <w:pPr>
              <w:spacing w:after="0" w:line="240" w:lineRule="auto"/>
              <w:ind w:left="-69" w:right="-63"/>
              <w:jc w:val="center"/>
              <w:rPr>
                <w:rFonts w:eastAsia="Times New Roman" w:cs="Arial"/>
                <w:b/>
                <w:bCs/>
                <w:sz w:val="18"/>
                <w:szCs w:val="18"/>
                <w:lang w:eastAsia="ru-RU"/>
              </w:rPr>
            </w:pPr>
            <w:r w:rsidRPr="003D2BBF">
              <w:rPr>
                <w:rFonts w:eastAsia="Times New Roman" w:cs="Arial"/>
                <w:b/>
                <w:bCs/>
                <w:sz w:val="18"/>
                <w:szCs w:val="18"/>
                <w:lang w:eastAsia="ru-RU"/>
              </w:rPr>
              <w:t>10, 11</w:t>
            </w:r>
          </w:p>
        </w:tc>
        <w:tc>
          <w:tcPr>
            <w:tcW w:w="471" w:type="pct"/>
            <w:shd w:val="clear" w:color="auto" w:fill="BFBFBF" w:themeFill="background1" w:themeFillShade="BF"/>
            <w:vAlign w:val="center"/>
            <w:hideMark/>
          </w:tcPr>
          <w:p w:rsidR="003D2BBF" w:rsidRPr="003D2BBF" w:rsidRDefault="003D2BBF" w:rsidP="003D2BBF">
            <w:pPr>
              <w:spacing w:after="0" w:line="240" w:lineRule="auto"/>
              <w:ind w:left="-69" w:right="-63"/>
              <w:jc w:val="center"/>
              <w:rPr>
                <w:rFonts w:eastAsia="Times New Roman" w:cs="Arial"/>
                <w:b/>
                <w:bCs/>
                <w:sz w:val="18"/>
                <w:szCs w:val="18"/>
                <w:lang w:eastAsia="ru-RU"/>
              </w:rPr>
            </w:pPr>
            <w:r w:rsidRPr="003D2BBF">
              <w:rPr>
                <w:rFonts w:eastAsia="Times New Roman" w:cs="Arial"/>
                <w:b/>
                <w:bCs/>
                <w:sz w:val="18"/>
                <w:szCs w:val="18"/>
                <w:lang w:eastAsia="ru-RU"/>
              </w:rPr>
              <w:t>12 и выше</w:t>
            </w:r>
          </w:p>
        </w:tc>
      </w:tr>
      <w:tr w:rsidR="003D2BBF" w:rsidRPr="003D2BBF" w:rsidTr="003D2BBF">
        <w:tc>
          <w:tcPr>
            <w:tcW w:w="5000" w:type="pct"/>
            <w:gridSpan w:val="9"/>
            <w:shd w:val="clear" w:color="auto" w:fill="auto"/>
            <w:vAlign w:val="center"/>
            <w:hideMark/>
          </w:tcPr>
          <w:p w:rsidR="003D2BBF" w:rsidRPr="003D2BBF" w:rsidRDefault="003D2BBF" w:rsidP="003D2BBF">
            <w:pPr>
              <w:spacing w:before="40" w:after="40" w:line="240" w:lineRule="auto"/>
              <w:ind w:left="0"/>
              <w:jc w:val="center"/>
              <w:rPr>
                <w:rFonts w:eastAsia="Times New Roman" w:cs="Arial"/>
                <w:b/>
                <w:sz w:val="18"/>
                <w:szCs w:val="18"/>
                <w:lang w:eastAsia="ru-RU"/>
              </w:rPr>
            </w:pPr>
            <w:r w:rsidRPr="003D2BBF">
              <w:rPr>
                <w:rFonts w:eastAsia="Times New Roman" w:cs="Arial"/>
                <w:b/>
                <w:sz w:val="18"/>
                <w:szCs w:val="18"/>
                <w:lang w:eastAsia="ru-RU"/>
              </w:rPr>
              <w:t>Нормы на период 2012-2017 гг.</w:t>
            </w:r>
          </w:p>
        </w:tc>
      </w:tr>
      <w:tr w:rsidR="00A526E0" w:rsidRPr="003D2BBF" w:rsidTr="00A526E0">
        <w:tc>
          <w:tcPr>
            <w:tcW w:w="2043" w:type="pct"/>
            <w:shd w:val="clear" w:color="auto" w:fill="auto"/>
            <w:vAlign w:val="center"/>
            <w:hideMark/>
          </w:tcPr>
          <w:p w:rsidR="00A526E0" w:rsidRPr="003D2BBF" w:rsidRDefault="00A526E0" w:rsidP="00587A44">
            <w:pPr>
              <w:spacing w:before="40" w:after="40" w:line="240" w:lineRule="auto"/>
              <w:ind w:left="0" w:right="-107"/>
              <w:jc w:val="left"/>
              <w:rPr>
                <w:rFonts w:eastAsia="Times New Roman" w:cs="Arial"/>
                <w:sz w:val="18"/>
                <w:szCs w:val="18"/>
                <w:lang w:eastAsia="ru-RU"/>
              </w:rPr>
            </w:pPr>
            <w:r w:rsidRPr="003D2BBF">
              <w:rPr>
                <w:rFonts w:eastAsia="Times New Roman" w:cs="Arial"/>
                <w:sz w:val="18"/>
                <w:szCs w:val="18"/>
                <w:lang w:eastAsia="ru-RU"/>
              </w:rPr>
              <w:t>1 Жилые многоквартирные, гостиницы, общежития</w:t>
            </w:r>
          </w:p>
        </w:tc>
        <w:tc>
          <w:tcPr>
            <w:tcW w:w="356" w:type="pct"/>
            <w:shd w:val="clear" w:color="auto" w:fill="auto"/>
            <w:vAlign w:val="center"/>
            <w:hideMark/>
          </w:tcPr>
          <w:p w:rsidR="00A526E0" w:rsidRPr="003D2BBF" w:rsidRDefault="00A526E0" w:rsidP="00A526E0">
            <w:pPr>
              <w:spacing w:before="40" w:after="40" w:line="240" w:lineRule="auto"/>
              <w:ind w:left="0"/>
              <w:jc w:val="center"/>
              <w:rPr>
                <w:rFonts w:eastAsia="Times New Roman" w:cs="Arial"/>
                <w:sz w:val="18"/>
                <w:szCs w:val="18"/>
                <w:lang w:eastAsia="ru-RU"/>
              </w:rPr>
            </w:pPr>
            <w:r w:rsidRPr="00A526E0">
              <w:rPr>
                <w:rFonts w:eastAsia="Times New Roman" w:cs="Arial"/>
                <w:sz w:val="18"/>
                <w:szCs w:val="18"/>
                <w:lang w:eastAsia="ru-RU"/>
              </w:rPr>
              <w:t>32,17</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29,27</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26,30</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25,38</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23,75</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22,55</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21,28</w:t>
            </w:r>
          </w:p>
        </w:tc>
        <w:tc>
          <w:tcPr>
            <w:tcW w:w="471"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20,50</w:t>
            </w:r>
          </w:p>
        </w:tc>
      </w:tr>
      <w:tr w:rsidR="00A526E0" w:rsidRPr="003D2BBF" w:rsidTr="00A526E0">
        <w:tc>
          <w:tcPr>
            <w:tcW w:w="2043" w:type="pct"/>
            <w:shd w:val="clear" w:color="auto" w:fill="auto"/>
            <w:vAlign w:val="center"/>
            <w:hideMark/>
          </w:tcPr>
          <w:p w:rsidR="00A526E0" w:rsidRPr="003D2BBF" w:rsidRDefault="00A526E0" w:rsidP="00587A44">
            <w:pPr>
              <w:spacing w:before="40" w:after="40" w:line="240" w:lineRule="auto"/>
              <w:ind w:left="0" w:right="-107"/>
              <w:jc w:val="left"/>
              <w:rPr>
                <w:rFonts w:eastAsia="Times New Roman" w:cs="Arial"/>
                <w:sz w:val="18"/>
                <w:szCs w:val="18"/>
                <w:lang w:eastAsia="ru-RU"/>
              </w:rPr>
            </w:pPr>
            <w:r w:rsidRPr="003D2BBF">
              <w:rPr>
                <w:rFonts w:eastAsia="Times New Roman" w:cs="Arial"/>
                <w:sz w:val="18"/>
                <w:szCs w:val="18"/>
                <w:lang w:eastAsia="ru-RU"/>
              </w:rPr>
              <w:t xml:space="preserve">2 </w:t>
            </w:r>
            <w:proofErr w:type="gramStart"/>
            <w:r w:rsidRPr="003D2BBF">
              <w:rPr>
                <w:rFonts w:eastAsia="Times New Roman" w:cs="Arial"/>
                <w:sz w:val="18"/>
                <w:szCs w:val="18"/>
                <w:lang w:eastAsia="ru-RU"/>
              </w:rPr>
              <w:t>Общественные</w:t>
            </w:r>
            <w:proofErr w:type="gramEnd"/>
            <w:r w:rsidRPr="003D2BBF">
              <w:rPr>
                <w:rFonts w:eastAsia="Times New Roman" w:cs="Arial"/>
                <w:sz w:val="18"/>
                <w:szCs w:val="18"/>
                <w:lang w:eastAsia="ru-RU"/>
              </w:rPr>
              <w:t>, кроме перечисленных в строках 3-6</w:t>
            </w:r>
          </w:p>
        </w:tc>
        <w:tc>
          <w:tcPr>
            <w:tcW w:w="356" w:type="pct"/>
            <w:shd w:val="clear" w:color="auto" w:fill="auto"/>
            <w:vAlign w:val="center"/>
            <w:hideMark/>
          </w:tcPr>
          <w:p w:rsidR="00A526E0" w:rsidRPr="003D2BBF" w:rsidRDefault="00A526E0" w:rsidP="00A526E0">
            <w:pPr>
              <w:spacing w:before="40" w:after="40" w:line="240" w:lineRule="auto"/>
              <w:ind w:left="0"/>
              <w:jc w:val="center"/>
              <w:rPr>
                <w:rFonts w:eastAsia="Times New Roman" w:cs="Arial"/>
                <w:sz w:val="18"/>
                <w:szCs w:val="18"/>
                <w:lang w:eastAsia="ru-RU"/>
              </w:rPr>
            </w:pPr>
            <w:r w:rsidRPr="00A526E0">
              <w:rPr>
                <w:rFonts w:eastAsia="Times New Roman" w:cs="Arial"/>
                <w:sz w:val="18"/>
                <w:szCs w:val="18"/>
                <w:lang w:eastAsia="ru-RU"/>
              </w:rPr>
              <w:t>34,43</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31,11</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29,48</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26,23</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25,38</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24,18</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22,91</w:t>
            </w:r>
          </w:p>
        </w:tc>
        <w:tc>
          <w:tcPr>
            <w:tcW w:w="471"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21,99</w:t>
            </w:r>
          </w:p>
        </w:tc>
      </w:tr>
      <w:tr w:rsidR="00A526E0" w:rsidRPr="003D2BBF" w:rsidTr="00A526E0">
        <w:tc>
          <w:tcPr>
            <w:tcW w:w="2043" w:type="pct"/>
            <w:shd w:val="clear" w:color="auto" w:fill="auto"/>
            <w:vAlign w:val="center"/>
            <w:hideMark/>
          </w:tcPr>
          <w:p w:rsidR="00A526E0" w:rsidRPr="003D2BBF" w:rsidRDefault="00A526E0" w:rsidP="00587A44">
            <w:pPr>
              <w:spacing w:before="40" w:after="40" w:line="240" w:lineRule="auto"/>
              <w:ind w:left="0" w:right="-107"/>
              <w:jc w:val="left"/>
              <w:rPr>
                <w:rFonts w:eastAsia="Times New Roman" w:cs="Arial"/>
                <w:sz w:val="18"/>
                <w:szCs w:val="18"/>
                <w:lang w:eastAsia="ru-RU"/>
              </w:rPr>
            </w:pPr>
            <w:r w:rsidRPr="003D2BBF">
              <w:rPr>
                <w:rFonts w:eastAsia="Times New Roman" w:cs="Arial"/>
                <w:sz w:val="18"/>
                <w:szCs w:val="18"/>
                <w:lang w:eastAsia="ru-RU"/>
              </w:rPr>
              <w:t>3 Поликлиники и лечебные учреждения, дома-интернаты</w:t>
            </w:r>
          </w:p>
        </w:tc>
        <w:tc>
          <w:tcPr>
            <w:tcW w:w="356" w:type="pct"/>
            <w:shd w:val="clear" w:color="auto" w:fill="auto"/>
            <w:vAlign w:val="center"/>
            <w:hideMark/>
          </w:tcPr>
          <w:p w:rsidR="00A526E0" w:rsidRPr="003D2BBF" w:rsidRDefault="00A526E0" w:rsidP="00A526E0">
            <w:pPr>
              <w:spacing w:before="40" w:after="40" w:line="240" w:lineRule="auto"/>
              <w:ind w:left="0"/>
              <w:jc w:val="center"/>
              <w:rPr>
                <w:rFonts w:eastAsia="Times New Roman" w:cs="Arial"/>
                <w:sz w:val="18"/>
                <w:szCs w:val="18"/>
                <w:lang w:eastAsia="ru-RU"/>
              </w:rPr>
            </w:pPr>
            <w:r w:rsidRPr="00A526E0">
              <w:rPr>
                <w:rFonts w:eastAsia="Times New Roman" w:cs="Arial"/>
                <w:sz w:val="18"/>
                <w:szCs w:val="18"/>
                <w:lang w:eastAsia="ru-RU"/>
              </w:rPr>
              <w:t>35,24</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34,17</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33,18</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32,11</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31,13</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30,05</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28,98</w:t>
            </w:r>
          </w:p>
        </w:tc>
        <w:tc>
          <w:tcPr>
            <w:tcW w:w="471"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27,82</w:t>
            </w:r>
          </w:p>
        </w:tc>
      </w:tr>
      <w:tr w:rsidR="00A526E0" w:rsidRPr="003D2BBF" w:rsidTr="00A526E0">
        <w:tc>
          <w:tcPr>
            <w:tcW w:w="2043" w:type="pct"/>
            <w:shd w:val="clear" w:color="auto" w:fill="auto"/>
            <w:vAlign w:val="center"/>
            <w:hideMark/>
          </w:tcPr>
          <w:p w:rsidR="00A526E0" w:rsidRPr="003D2BBF" w:rsidRDefault="00A526E0" w:rsidP="00587A44">
            <w:pPr>
              <w:spacing w:before="40" w:after="40" w:line="240" w:lineRule="auto"/>
              <w:ind w:left="0" w:right="-107"/>
              <w:jc w:val="left"/>
              <w:rPr>
                <w:rFonts w:eastAsia="Times New Roman" w:cs="Arial"/>
                <w:sz w:val="18"/>
                <w:szCs w:val="18"/>
                <w:lang w:eastAsia="ru-RU"/>
              </w:rPr>
            </w:pPr>
            <w:r w:rsidRPr="003D2BBF">
              <w:rPr>
                <w:rFonts w:eastAsia="Times New Roman" w:cs="Arial"/>
                <w:sz w:val="18"/>
                <w:szCs w:val="18"/>
                <w:lang w:eastAsia="ru-RU"/>
              </w:rPr>
              <w:t>4 Дошкольные учреждения, хосписы</w:t>
            </w:r>
          </w:p>
        </w:tc>
        <w:tc>
          <w:tcPr>
            <w:tcW w:w="356" w:type="pct"/>
            <w:shd w:val="clear" w:color="auto" w:fill="auto"/>
            <w:vAlign w:val="center"/>
            <w:hideMark/>
          </w:tcPr>
          <w:p w:rsidR="00A526E0" w:rsidRPr="003D2BBF" w:rsidRDefault="00A526E0" w:rsidP="00A526E0">
            <w:pPr>
              <w:spacing w:before="40" w:after="40" w:line="240" w:lineRule="auto"/>
              <w:ind w:left="0"/>
              <w:jc w:val="center"/>
              <w:rPr>
                <w:rFonts w:eastAsia="Times New Roman" w:cs="Arial"/>
                <w:sz w:val="18"/>
                <w:szCs w:val="18"/>
                <w:lang w:eastAsia="ru-RU"/>
              </w:rPr>
            </w:pPr>
            <w:r w:rsidRPr="00A526E0">
              <w:rPr>
                <w:rFonts w:eastAsia="Times New Roman" w:cs="Arial"/>
                <w:sz w:val="18"/>
                <w:szCs w:val="18"/>
                <w:lang w:eastAsia="ru-RU"/>
              </w:rPr>
              <w:t>46,60</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46,60</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46,60</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Pr>
                <w:rFonts w:eastAsia="Times New Roman" w:cs="Arial"/>
                <w:sz w:val="18"/>
                <w:szCs w:val="18"/>
                <w:lang w:eastAsia="ru-RU"/>
              </w:rPr>
              <w:t>-</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Pr>
                <w:rFonts w:eastAsia="Times New Roman" w:cs="Arial"/>
                <w:sz w:val="18"/>
                <w:szCs w:val="18"/>
                <w:lang w:eastAsia="ru-RU"/>
              </w:rPr>
              <w:t>-</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Pr>
                <w:rFonts w:eastAsia="Times New Roman" w:cs="Arial"/>
                <w:sz w:val="18"/>
                <w:szCs w:val="18"/>
                <w:lang w:eastAsia="ru-RU"/>
              </w:rPr>
              <w:t>-</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Pr>
                <w:rFonts w:eastAsia="Times New Roman" w:cs="Arial"/>
                <w:sz w:val="18"/>
                <w:szCs w:val="18"/>
                <w:lang w:eastAsia="ru-RU"/>
              </w:rPr>
              <w:t>-</w:t>
            </w:r>
          </w:p>
        </w:tc>
        <w:tc>
          <w:tcPr>
            <w:tcW w:w="471"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Pr>
                <w:rFonts w:eastAsia="Times New Roman" w:cs="Arial"/>
                <w:sz w:val="18"/>
                <w:szCs w:val="18"/>
                <w:lang w:eastAsia="ru-RU"/>
              </w:rPr>
              <w:t>-</w:t>
            </w:r>
          </w:p>
        </w:tc>
      </w:tr>
      <w:tr w:rsidR="00A526E0" w:rsidRPr="003D2BBF" w:rsidTr="00A526E0">
        <w:tc>
          <w:tcPr>
            <w:tcW w:w="2043" w:type="pct"/>
            <w:shd w:val="clear" w:color="auto" w:fill="auto"/>
            <w:vAlign w:val="center"/>
            <w:hideMark/>
          </w:tcPr>
          <w:p w:rsidR="00A526E0" w:rsidRPr="003D2BBF" w:rsidRDefault="00A526E0" w:rsidP="00587A44">
            <w:pPr>
              <w:spacing w:before="40" w:after="40" w:line="240" w:lineRule="auto"/>
              <w:ind w:left="0" w:right="-107"/>
              <w:jc w:val="left"/>
              <w:rPr>
                <w:rFonts w:eastAsia="Times New Roman" w:cs="Arial"/>
                <w:sz w:val="18"/>
                <w:szCs w:val="18"/>
                <w:lang w:eastAsia="ru-RU"/>
              </w:rPr>
            </w:pPr>
            <w:r w:rsidRPr="003D2BBF">
              <w:rPr>
                <w:rFonts w:eastAsia="Times New Roman" w:cs="Arial"/>
                <w:sz w:val="18"/>
                <w:szCs w:val="18"/>
                <w:lang w:eastAsia="ru-RU"/>
              </w:rPr>
              <w:t>5 Сервисного обслуживания, культурно-досуговой деятельности, технопарки, склады</w:t>
            </w:r>
          </w:p>
        </w:tc>
        <w:tc>
          <w:tcPr>
            <w:tcW w:w="356" w:type="pct"/>
            <w:shd w:val="clear" w:color="auto" w:fill="auto"/>
            <w:vAlign w:val="center"/>
            <w:hideMark/>
          </w:tcPr>
          <w:p w:rsidR="00A526E0" w:rsidRPr="003D2BBF" w:rsidRDefault="00A526E0" w:rsidP="00A526E0">
            <w:pPr>
              <w:spacing w:before="40" w:after="40" w:line="240" w:lineRule="auto"/>
              <w:ind w:left="0"/>
              <w:jc w:val="center"/>
              <w:rPr>
                <w:rFonts w:eastAsia="Times New Roman" w:cs="Arial"/>
                <w:sz w:val="18"/>
                <w:szCs w:val="18"/>
                <w:lang w:eastAsia="ru-RU"/>
              </w:rPr>
            </w:pPr>
            <w:r w:rsidRPr="00A526E0">
              <w:rPr>
                <w:rFonts w:eastAsia="Times New Roman" w:cs="Arial"/>
                <w:sz w:val="18"/>
                <w:szCs w:val="18"/>
                <w:lang w:eastAsia="ru-RU"/>
              </w:rPr>
              <w:t>18,81</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18,03</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17,18</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16,40</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16,40</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Pr>
                <w:rFonts w:eastAsia="Times New Roman" w:cs="Arial"/>
                <w:sz w:val="18"/>
                <w:szCs w:val="18"/>
                <w:lang w:eastAsia="ru-RU"/>
              </w:rPr>
              <w:t>-</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Pr>
                <w:rFonts w:eastAsia="Times New Roman" w:cs="Arial"/>
                <w:sz w:val="18"/>
                <w:szCs w:val="18"/>
                <w:lang w:eastAsia="ru-RU"/>
              </w:rPr>
              <w:t>-</w:t>
            </w:r>
          </w:p>
        </w:tc>
        <w:tc>
          <w:tcPr>
            <w:tcW w:w="471"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Pr>
                <w:rFonts w:eastAsia="Times New Roman" w:cs="Arial"/>
                <w:sz w:val="18"/>
                <w:szCs w:val="18"/>
                <w:lang w:eastAsia="ru-RU"/>
              </w:rPr>
              <w:t>-</w:t>
            </w:r>
          </w:p>
        </w:tc>
      </w:tr>
      <w:tr w:rsidR="00A526E0" w:rsidRPr="003D2BBF" w:rsidTr="00A526E0">
        <w:tc>
          <w:tcPr>
            <w:tcW w:w="2043" w:type="pct"/>
            <w:shd w:val="clear" w:color="auto" w:fill="auto"/>
            <w:vAlign w:val="center"/>
            <w:hideMark/>
          </w:tcPr>
          <w:p w:rsidR="00A526E0" w:rsidRPr="003D2BBF" w:rsidRDefault="00A526E0" w:rsidP="00587A44">
            <w:pPr>
              <w:spacing w:before="40" w:after="40" w:line="240" w:lineRule="auto"/>
              <w:ind w:left="0" w:right="-107"/>
              <w:jc w:val="left"/>
              <w:rPr>
                <w:rFonts w:eastAsia="Times New Roman" w:cs="Arial"/>
                <w:sz w:val="18"/>
                <w:szCs w:val="18"/>
                <w:lang w:eastAsia="ru-RU"/>
              </w:rPr>
            </w:pPr>
            <w:r w:rsidRPr="003D2BBF">
              <w:rPr>
                <w:rFonts w:eastAsia="Times New Roman" w:cs="Arial"/>
                <w:sz w:val="18"/>
                <w:szCs w:val="18"/>
                <w:lang w:eastAsia="ru-RU"/>
              </w:rPr>
              <w:t>6 Административного назначения (офисы)</w:t>
            </w:r>
          </w:p>
        </w:tc>
        <w:tc>
          <w:tcPr>
            <w:tcW w:w="356" w:type="pct"/>
            <w:shd w:val="clear" w:color="auto" w:fill="auto"/>
            <w:vAlign w:val="center"/>
            <w:hideMark/>
          </w:tcPr>
          <w:p w:rsidR="00A526E0" w:rsidRPr="003D2BBF" w:rsidRDefault="00A526E0" w:rsidP="00A526E0">
            <w:pPr>
              <w:spacing w:before="40" w:after="40" w:line="240" w:lineRule="auto"/>
              <w:ind w:left="0"/>
              <w:jc w:val="center"/>
              <w:rPr>
                <w:rFonts w:eastAsia="Times New Roman" w:cs="Arial"/>
                <w:sz w:val="18"/>
                <w:szCs w:val="18"/>
                <w:lang w:eastAsia="ru-RU"/>
              </w:rPr>
            </w:pPr>
            <w:r w:rsidRPr="00A526E0">
              <w:rPr>
                <w:rFonts w:eastAsia="Times New Roman" w:cs="Arial"/>
                <w:sz w:val="18"/>
                <w:szCs w:val="18"/>
                <w:lang w:eastAsia="ru-RU"/>
              </w:rPr>
              <w:t>29,48</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27,86</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27,01</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22,13</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19,65</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18,03</w:t>
            </w:r>
          </w:p>
        </w:tc>
        <w:tc>
          <w:tcPr>
            <w:tcW w:w="355"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16,40</w:t>
            </w:r>
          </w:p>
        </w:tc>
        <w:tc>
          <w:tcPr>
            <w:tcW w:w="471" w:type="pct"/>
            <w:shd w:val="clear" w:color="auto" w:fill="auto"/>
            <w:vAlign w:val="center"/>
            <w:hideMark/>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16,40</w:t>
            </w:r>
          </w:p>
        </w:tc>
      </w:tr>
      <w:tr w:rsidR="003D2BBF" w:rsidRPr="003D2BBF" w:rsidTr="00A526E0">
        <w:tc>
          <w:tcPr>
            <w:tcW w:w="5000" w:type="pct"/>
            <w:gridSpan w:val="9"/>
            <w:shd w:val="clear" w:color="auto" w:fill="auto"/>
            <w:vAlign w:val="center"/>
            <w:hideMark/>
          </w:tcPr>
          <w:p w:rsidR="003D2BBF" w:rsidRPr="003D2BBF" w:rsidRDefault="003D2BBF" w:rsidP="00A526E0">
            <w:pPr>
              <w:spacing w:before="40" w:after="40" w:line="240" w:lineRule="auto"/>
              <w:ind w:left="0"/>
              <w:jc w:val="center"/>
              <w:rPr>
                <w:rFonts w:eastAsia="Times New Roman" w:cs="Arial"/>
                <w:b/>
                <w:sz w:val="18"/>
                <w:szCs w:val="18"/>
                <w:lang w:eastAsia="ru-RU"/>
              </w:rPr>
            </w:pPr>
            <w:r w:rsidRPr="003D2BBF">
              <w:rPr>
                <w:rFonts w:eastAsia="Times New Roman" w:cs="Arial"/>
                <w:b/>
                <w:sz w:val="18"/>
                <w:szCs w:val="18"/>
                <w:lang w:eastAsia="ru-RU"/>
              </w:rPr>
              <w:t>Нормы на период 2018-2022 гг.</w:t>
            </w:r>
          </w:p>
        </w:tc>
      </w:tr>
      <w:tr w:rsidR="00A526E0" w:rsidRPr="003D2BBF" w:rsidTr="00A526E0">
        <w:tc>
          <w:tcPr>
            <w:tcW w:w="2043" w:type="pct"/>
            <w:shd w:val="clear" w:color="auto" w:fill="auto"/>
            <w:vAlign w:val="center"/>
            <w:hideMark/>
          </w:tcPr>
          <w:p w:rsidR="00A526E0" w:rsidRPr="003D2BBF" w:rsidRDefault="00A526E0" w:rsidP="003D2BBF">
            <w:pPr>
              <w:spacing w:before="40" w:after="40" w:line="240" w:lineRule="auto"/>
              <w:ind w:left="0"/>
              <w:jc w:val="left"/>
              <w:rPr>
                <w:rFonts w:eastAsia="Times New Roman" w:cs="Arial"/>
                <w:sz w:val="18"/>
                <w:szCs w:val="18"/>
                <w:lang w:eastAsia="ru-RU"/>
              </w:rPr>
            </w:pPr>
            <w:r w:rsidRPr="003D2BBF">
              <w:rPr>
                <w:rFonts w:eastAsia="Times New Roman" w:cs="Arial"/>
                <w:sz w:val="18"/>
                <w:szCs w:val="18"/>
                <w:lang w:eastAsia="ru-RU"/>
              </w:rPr>
              <w:t>1 Жилые многоквартирные, гостиницы, общежития</w:t>
            </w:r>
          </w:p>
        </w:tc>
        <w:tc>
          <w:tcPr>
            <w:tcW w:w="356"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25,73</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23,42</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21,04</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20,30</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19,00</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18,04</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17,02</w:t>
            </w:r>
          </w:p>
        </w:tc>
        <w:tc>
          <w:tcPr>
            <w:tcW w:w="471"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16,40</w:t>
            </w:r>
          </w:p>
        </w:tc>
      </w:tr>
      <w:tr w:rsidR="00A526E0" w:rsidRPr="003D2BBF" w:rsidTr="00A526E0">
        <w:tc>
          <w:tcPr>
            <w:tcW w:w="2043" w:type="pct"/>
            <w:shd w:val="clear" w:color="auto" w:fill="auto"/>
            <w:vAlign w:val="center"/>
            <w:hideMark/>
          </w:tcPr>
          <w:p w:rsidR="00A526E0" w:rsidRPr="003D2BBF" w:rsidRDefault="00A526E0" w:rsidP="003D2BBF">
            <w:pPr>
              <w:spacing w:before="40" w:after="40" w:line="240" w:lineRule="auto"/>
              <w:ind w:left="0"/>
              <w:jc w:val="left"/>
              <w:rPr>
                <w:rFonts w:eastAsia="Times New Roman" w:cs="Arial"/>
                <w:sz w:val="18"/>
                <w:szCs w:val="18"/>
                <w:lang w:eastAsia="ru-RU"/>
              </w:rPr>
            </w:pPr>
            <w:r w:rsidRPr="003D2BBF">
              <w:rPr>
                <w:rFonts w:eastAsia="Times New Roman" w:cs="Arial"/>
                <w:sz w:val="18"/>
                <w:szCs w:val="18"/>
                <w:lang w:eastAsia="ru-RU"/>
              </w:rPr>
              <w:t xml:space="preserve">2 </w:t>
            </w:r>
            <w:proofErr w:type="gramStart"/>
            <w:r w:rsidRPr="003D2BBF">
              <w:rPr>
                <w:rFonts w:eastAsia="Times New Roman" w:cs="Arial"/>
                <w:sz w:val="18"/>
                <w:szCs w:val="18"/>
                <w:lang w:eastAsia="ru-RU"/>
              </w:rPr>
              <w:t>Общественные</w:t>
            </w:r>
            <w:proofErr w:type="gramEnd"/>
            <w:r w:rsidRPr="003D2BBF">
              <w:rPr>
                <w:rFonts w:eastAsia="Times New Roman" w:cs="Arial"/>
                <w:sz w:val="18"/>
                <w:szCs w:val="18"/>
                <w:lang w:eastAsia="ru-RU"/>
              </w:rPr>
              <w:t>, кроме перечисленных в строках 3-6</w:t>
            </w:r>
          </w:p>
        </w:tc>
        <w:tc>
          <w:tcPr>
            <w:tcW w:w="356"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27,54</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24,89</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23,59</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20,98</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20,30</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19,34</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18,33</w:t>
            </w:r>
          </w:p>
        </w:tc>
        <w:tc>
          <w:tcPr>
            <w:tcW w:w="471"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17,59</w:t>
            </w:r>
          </w:p>
        </w:tc>
      </w:tr>
      <w:tr w:rsidR="00A526E0" w:rsidRPr="003D2BBF" w:rsidTr="00A526E0">
        <w:tc>
          <w:tcPr>
            <w:tcW w:w="2043" w:type="pct"/>
            <w:shd w:val="clear" w:color="auto" w:fill="auto"/>
            <w:vAlign w:val="center"/>
            <w:hideMark/>
          </w:tcPr>
          <w:p w:rsidR="00A526E0" w:rsidRPr="003D2BBF" w:rsidRDefault="00A526E0" w:rsidP="003D2BBF">
            <w:pPr>
              <w:spacing w:before="40" w:after="40" w:line="240" w:lineRule="auto"/>
              <w:ind w:left="0"/>
              <w:jc w:val="left"/>
              <w:rPr>
                <w:rFonts w:eastAsia="Times New Roman" w:cs="Arial"/>
                <w:sz w:val="18"/>
                <w:szCs w:val="18"/>
                <w:lang w:eastAsia="ru-RU"/>
              </w:rPr>
            </w:pPr>
            <w:r w:rsidRPr="003D2BBF">
              <w:rPr>
                <w:rFonts w:eastAsia="Times New Roman" w:cs="Arial"/>
                <w:sz w:val="18"/>
                <w:szCs w:val="18"/>
                <w:lang w:eastAsia="ru-RU"/>
              </w:rPr>
              <w:t>3 Поликлиники и лечебные учреждения, дома-интернаты</w:t>
            </w:r>
          </w:p>
        </w:tc>
        <w:tc>
          <w:tcPr>
            <w:tcW w:w="356"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28,19</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27,33</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26,55</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25,69</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24,90</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24,04</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23,18</w:t>
            </w:r>
          </w:p>
        </w:tc>
        <w:tc>
          <w:tcPr>
            <w:tcW w:w="471"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22,25</w:t>
            </w:r>
          </w:p>
        </w:tc>
      </w:tr>
      <w:tr w:rsidR="00A526E0" w:rsidRPr="003D2BBF" w:rsidTr="00A526E0">
        <w:tc>
          <w:tcPr>
            <w:tcW w:w="2043" w:type="pct"/>
            <w:shd w:val="clear" w:color="auto" w:fill="auto"/>
            <w:vAlign w:val="center"/>
            <w:hideMark/>
          </w:tcPr>
          <w:p w:rsidR="00A526E0" w:rsidRPr="003D2BBF" w:rsidRDefault="00A526E0" w:rsidP="003D2BBF">
            <w:pPr>
              <w:spacing w:before="40" w:after="40" w:line="240" w:lineRule="auto"/>
              <w:ind w:left="0"/>
              <w:jc w:val="left"/>
              <w:rPr>
                <w:rFonts w:eastAsia="Times New Roman" w:cs="Arial"/>
                <w:sz w:val="18"/>
                <w:szCs w:val="18"/>
                <w:lang w:eastAsia="ru-RU"/>
              </w:rPr>
            </w:pPr>
            <w:r w:rsidRPr="003D2BBF">
              <w:rPr>
                <w:rFonts w:eastAsia="Times New Roman" w:cs="Arial"/>
                <w:sz w:val="18"/>
                <w:szCs w:val="18"/>
                <w:lang w:eastAsia="ru-RU"/>
              </w:rPr>
              <w:t>4 Дошкольные учреждения, хосписы</w:t>
            </w:r>
          </w:p>
        </w:tc>
        <w:tc>
          <w:tcPr>
            <w:tcW w:w="356"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37,28</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37,28</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37,28</w:t>
            </w:r>
          </w:p>
        </w:tc>
        <w:tc>
          <w:tcPr>
            <w:tcW w:w="355"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c>
          <w:tcPr>
            <w:tcW w:w="355"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c>
          <w:tcPr>
            <w:tcW w:w="355"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c>
          <w:tcPr>
            <w:tcW w:w="355"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c>
          <w:tcPr>
            <w:tcW w:w="471"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r>
      <w:tr w:rsidR="00A526E0" w:rsidRPr="003D2BBF" w:rsidTr="00A526E0">
        <w:tc>
          <w:tcPr>
            <w:tcW w:w="2043" w:type="pct"/>
            <w:shd w:val="clear" w:color="auto" w:fill="auto"/>
            <w:vAlign w:val="center"/>
            <w:hideMark/>
          </w:tcPr>
          <w:p w:rsidR="00A526E0" w:rsidRPr="003D2BBF" w:rsidRDefault="00A526E0" w:rsidP="003D2BBF">
            <w:pPr>
              <w:spacing w:before="40" w:after="40" w:line="240" w:lineRule="auto"/>
              <w:ind w:left="0"/>
              <w:jc w:val="left"/>
              <w:rPr>
                <w:rFonts w:eastAsia="Times New Roman" w:cs="Arial"/>
                <w:sz w:val="18"/>
                <w:szCs w:val="18"/>
                <w:lang w:eastAsia="ru-RU"/>
              </w:rPr>
            </w:pPr>
            <w:r w:rsidRPr="003D2BBF">
              <w:rPr>
                <w:rFonts w:eastAsia="Times New Roman" w:cs="Arial"/>
                <w:sz w:val="18"/>
                <w:szCs w:val="18"/>
                <w:lang w:eastAsia="ru-RU"/>
              </w:rPr>
              <w:t>5 Сервисного обслуживания, культурно-досуговой деятельности, технопарки, склады</w:t>
            </w:r>
          </w:p>
        </w:tc>
        <w:tc>
          <w:tcPr>
            <w:tcW w:w="356"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15,04</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14,42</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13,74</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13,12</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13,12</w:t>
            </w:r>
          </w:p>
        </w:tc>
        <w:tc>
          <w:tcPr>
            <w:tcW w:w="355"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c>
          <w:tcPr>
            <w:tcW w:w="355"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c>
          <w:tcPr>
            <w:tcW w:w="471"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r>
      <w:tr w:rsidR="00A526E0" w:rsidRPr="003D2BBF" w:rsidTr="00A526E0">
        <w:tc>
          <w:tcPr>
            <w:tcW w:w="2043" w:type="pct"/>
            <w:shd w:val="clear" w:color="auto" w:fill="auto"/>
            <w:vAlign w:val="center"/>
            <w:hideMark/>
          </w:tcPr>
          <w:p w:rsidR="00A526E0" w:rsidRPr="003D2BBF" w:rsidRDefault="00A526E0" w:rsidP="003D2BBF">
            <w:pPr>
              <w:spacing w:before="40" w:after="40" w:line="240" w:lineRule="auto"/>
              <w:ind w:left="0"/>
              <w:jc w:val="left"/>
              <w:rPr>
                <w:rFonts w:eastAsia="Times New Roman" w:cs="Arial"/>
                <w:sz w:val="18"/>
                <w:szCs w:val="18"/>
                <w:lang w:eastAsia="ru-RU"/>
              </w:rPr>
            </w:pPr>
            <w:r w:rsidRPr="003D2BBF">
              <w:rPr>
                <w:rFonts w:eastAsia="Times New Roman" w:cs="Arial"/>
                <w:sz w:val="18"/>
                <w:szCs w:val="18"/>
                <w:lang w:eastAsia="ru-RU"/>
              </w:rPr>
              <w:t>6 Административного назначения (офисы)</w:t>
            </w:r>
          </w:p>
        </w:tc>
        <w:tc>
          <w:tcPr>
            <w:tcW w:w="356"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23,59</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22,28</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21,61</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17,70</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15,72</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14,42</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13,12</w:t>
            </w:r>
          </w:p>
        </w:tc>
        <w:tc>
          <w:tcPr>
            <w:tcW w:w="471"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13,12</w:t>
            </w:r>
          </w:p>
        </w:tc>
      </w:tr>
      <w:tr w:rsidR="003D2BBF" w:rsidRPr="003D2BBF" w:rsidTr="00A526E0">
        <w:tc>
          <w:tcPr>
            <w:tcW w:w="5000" w:type="pct"/>
            <w:gridSpan w:val="9"/>
            <w:shd w:val="clear" w:color="auto" w:fill="auto"/>
            <w:vAlign w:val="center"/>
            <w:hideMark/>
          </w:tcPr>
          <w:p w:rsidR="003D2BBF" w:rsidRPr="003D2BBF" w:rsidRDefault="003D2BBF" w:rsidP="00A526E0">
            <w:pPr>
              <w:spacing w:before="40" w:after="40" w:line="240" w:lineRule="auto"/>
              <w:ind w:left="0"/>
              <w:jc w:val="center"/>
              <w:rPr>
                <w:rFonts w:eastAsia="Times New Roman" w:cs="Arial"/>
                <w:b/>
                <w:sz w:val="18"/>
                <w:szCs w:val="18"/>
                <w:lang w:eastAsia="ru-RU"/>
              </w:rPr>
            </w:pPr>
            <w:r w:rsidRPr="003D2BBF">
              <w:rPr>
                <w:rFonts w:eastAsia="Times New Roman" w:cs="Arial"/>
                <w:b/>
                <w:sz w:val="18"/>
                <w:szCs w:val="18"/>
                <w:lang w:eastAsia="ru-RU"/>
              </w:rPr>
              <w:t>Нормы на период 2023-2027 гг.</w:t>
            </w:r>
          </w:p>
        </w:tc>
      </w:tr>
      <w:tr w:rsidR="00A526E0" w:rsidRPr="003D2BBF" w:rsidTr="00A526E0">
        <w:tc>
          <w:tcPr>
            <w:tcW w:w="2043" w:type="pct"/>
            <w:shd w:val="clear" w:color="auto" w:fill="auto"/>
            <w:vAlign w:val="center"/>
            <w:hideMark/>
          </w:tcPr>
          <w:p w:rsidR="00A526E0" w:rsidRPr="003D2BBF" w:rsidRDefault="00A526E0" w:rsidP="003D2BBF">
            <w:pPr>
              <w:spacing w:before="40" w:after="40" w:line="240" w:lineRule="auto"/>
              <w:ind w:left="0"/>
              <w:jc w:val="left"/>
              <w:rPr>
                <w:rFonts w:eastAsia="Times New Roman" w:cs="Arial"/>
                <w:sz w:val="18"/>
                <w:szCs w:val="18"/>
                <w:lang w:eastAsia="ru-RU"/>
              </w:rPr>
            </w:pPr>
            <w:r w:rsidRPr="003D2BBF">
              <w:rPr>
                <w:rFonts w:eastAsia="Times New Roman" w:cs="Arial"/>
                <w:sz w:val="18"/>
                <w:szCs w:val="18"/>
                <w:lang w:eastAsia="ru-RU"/>
              </w:rPr>
              <w:t>1 Жилые многоквартирные, гостиницы, общежития</w:t>
            </w:r>
          </w:p>
        </w:tc>
        <w:tc>
          <w:tcPr>
            <w:tcW w:w="356"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19,30</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17,56</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15,78</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15,23</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14,25</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13,53</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12,77</w:t>
            </w:r>
          </w:p>
        </w:tc>
        <w:tc>
          <w:tcPr>
            <w:tcW w:w="471"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12,30</w:t>
            </w:r>
          </w:p>
        </w:tc>
      </w:tr>
      <w:tr w:rsidR="00A526E0" w:rsidRPr="003D2BBF" w:rsidTr="00A526E0">
        <w:tc>
          <w:tcPr>
            <w:tcW w:w="2043" w:type="pct"/>
            <w:shd w:val="clear" w:color="auto" w:fill="auto"/>
            <w:vAlign w:val="center"/>
            <w:hideMark/>
          </w:tcPr>
          <w:p w:rsidR="00A526E0" w:rsidRPr="003D2BBF" w:rsidRDefault="00A526E0" w:rsidP="003D2BBF">
            <w:pPr>
              <w:spacing w:before="40" w:after="40" w:line="240" w:lineRule="auto"/>
              <w:ind w:left="0"/>
              <w:jc w:val="left"/>
              <w:rPr>
                <w:rFonts w:eastAsia="Times New Roman" w:cs="Arial"/>
                <w:sz w:val="18"/>
                <w:szCs w:val="18"/>
                <w:lang w:eastAsia="ru-RU"/>
              </w:rPr>
            </w:pPr>
            <w:r w:rsidRPr="003D2BBF">
              <w:rPr>
                <w:rFonts w:eastAsia="Times New Roman" w:cs="Arial"/>
                <w:sz w:val="18"/>
                <w:szCs w:val="18"/>
                <w:lang w:eastAsia="ru-RU"/>
              </w:rPr>
              <w:t xml:space="preserve">2 </w:t>
            </w:r>
            <w:proofErr w:type="gramStart"/>
            <w:r w:rsidRPr="003D2BBF">
              <w:rPr>
                <w:rFonts w:eastAsia="Times New Roman" w:cs="Arial"/>
                <w:sz w:val="18"/>
                <w:szCs w:val="18"/>
                <w:lang w:eastAsia="ru-RU"/>
              </w:rPr>
              <w:t>Общественные</w:t>
            </w:r>
            <w:proofErr w:type="gramEnd"/>
            <w:r w:rsidRPr="003D2BBF">
              <w:rPr>
                <w:rFonts w:eastAsia="Times New Roman" w:cs="Arial"/>
                <w:sz w:val="18"/>
                <w:szCs w:val="18"/>
                <w:lang w:eastAsia="ru-RU"/>
              </w:rPr>
              <w:t>, кроме перечисленных в строках 3-6</w:t>
            </w:r>
          </w:p>
        </w:tc>
        <w:tc>
          <w:tcPr>
            <w:tcW w:w="356"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20,66</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18,66</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17,69</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15,74</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15,23</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14,51</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13,74</w:t>
            </w:r>
          </w:p>
        </w:tc>
        <w:tc>
          <w:tcPr>
            <w:tcW w:w="471"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13,19</w:t>
            </w:r>
          </w:p>
        </w:tc>
      </w:tr>
      <w:tr w:rsidR="00A526E0" w:rsidRPr="003D2BBF" w:rsidTr="00A526E0">
        <w:tc>
          <w:tcPr>
            <w:tcW w:w="2043" w:type="pct"/>
            <w:shd w:val="clear" w:color="auto" w:fill="auto"/>
            <w:vAlign w:val="center"/>
            <w:hideMark/>
          </w:tcPr>
          <w:p w:rsidR="00A526E0" w:rsidRPr="003D2BBF" w:rsidRDefault="00A526E0" w:rsidP="003D2BBF">
            <w:pPr>
              <w:spacing w:before="40" w:after="40" w:line="240" w:lineRule="auto"/>
              <w:ind w:left="0"/>
              <w:jc w:val="left"/>
              <w:rPr>
                <w:rFonts w:eastAsia="Times New Roman" w:cs="Arial"/>
                <w:sz w:val="18"/>
                <w:szCs w:val="18"/>
                <w:lang w:eastAsia="ru-RU"/>
              </w:rPr>
            </w:pPr>
            <w:r w:rsidRPr="003D2BBF">
              <w:rPr>
                <w:rFonts w:eastAsia="Times New Roman" w:cs="Arial"/>
                <w:sz w:val="18"/>
                <w:szCs w:val="18"/>
                <w:lang w:eastAsia="ru-RU"/>
              </w:rPr>
              <w:t>3 Поликлиники и лечебные учреждения, дома-интернаты</w:t>
            </w:r>
          </w:p>
        </w:tc>
        <w:tc>
          <w:tcPr>
            <w:tcW w:w="356"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21,14</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20,50</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19,91</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19,27</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18,68</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18,03</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17,39</w:t>
            </w:r>
          </w:p>
        </w:tc>
        <w:tc>
          <w:tcPr>
            <w:tcW w:w="471"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16,69</w:t>
            </w:r>
          </w:p>
        </w:tc>
      </w:tr>
      <w:tr w:rsidR="00A526E0" w:rsidRPr="003D2BBF" w:rsidTr="00A526E0">
        <w:tc>
          <w:tcPr>
            <w:tcW w:w="2043" w:type="pct"/>
            <w:shd w:val="clear" w:color="auto" w:fill="auto"/>
            <w:vAlign w:val="center"/>
            <w:hideMark/>
          </w:tcPr>
          <w:p w:rsidR="00A526E0" w:rsidRPr="003D2BBF" w:rsidRDefault="00A526E0" w:rsidP="003D2BBF">
            <w:pPr>
              <w:spacing w:before="40" w:after="40" w:line="240" w:lineRule="auto"/>
              <w:ind w:left="0"/>
              <w:jc w:val="left"/>
              <w:rPr>
                <w:rFonts w:eastAsia="Times New Roman" w:cs="Arial"/>
                <w:sz w:val="18"/>
                <w:szCs w:val="18"/>
                <w:lang w:eastAsia="ru-RU"/>
              </w:rPr>
            </w:pPr>
            <w:r w:rsidRPr="003D2BBF">
              <w:rPr>
                <w:rFonts w:eastAsia="Times New Roman" w:cs="Arial"/>
                <w:sz w:val="18"/>
                <w:szCs w:val="18"/>
                <w:lang w:eastAsia="ru-RU"/>
              </w:rPr>
              <w:t>4 Дошкольные учреждения, хосписы</w:t>
            </w:r>
          </w:p>
        </w:tc>
        <w:tc>
          <w:tcPr>
            <w:tcW w:w="356"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27,96</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27,96</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27,96</w:t>
            </w:r>
          </w:p>
        </w:tc>
        <w:tc>
          <w:tcPr>
            <w:tcW w:w="355"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c>
          <w:tcPr>
            <w:tcW w:w="355"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c>
          <w:tcPr>
            <w:tcW w:w="355"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c>
          <w:tcPr>
            <w:tcW w:w="355"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c>
          <w:tcPr>
            <w:tcW w:w="471"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r>
      <w:tr w:rsidR="00A526E0" w:rsidRPr="003D2BBF" w:rsidTr="00A526E0">
        <w:tc>
          <w:tcPr>
            <w:tcW w:w="2043" w:type="pct"/>
            <w:shd w:val="clear" w:color="auto" w:fill="auto"/>
            <w:vAlign w:val="center"/>
            <w:hideMark/>
          </w:tcPr>
          <w:p w:rsidR="00A526E0" w:rsidRPr="003D2BBF" w:rsidRDefault="00A526E0" w:rsidP="003D2BBF">
            <w:pPr>
              <w:spacing w:before="40" w:after="40" w:line="240" w:lineRule="auto"/>
              <w:ind w:left="0"/>
              <w:jc w:val="left"/>
              <w:rPr>
                <w:rFonts w:eastAsia="Times New Roman" w:cs="Arial"/>
                <w:sz w:val="18"/>
                <w:szCs w:val="18"/>
                <w:lang w:eastAsia="ru-RU"/>
              </w:rPr>
            </w:pPr>
            <w:r w:rsidRPr="003D2BBF">
              <w:rPr>
                <w:rFonts w:eastAsia="Times New Roman" w:cs="Arial"/>
                <w:sz w:val="18"/>
                <w:szCs w:val="18"/>
                <w:lang w:eastAsia="ru-RU"/>
              </w:rPr>
              <w:t>5 Сервисного обслуживания, культурно-досуговой деятельности, технопарки, склады</w:t>
            </w:r>
          </w:p>
        </w:tc>
        <w:tc>
          <w:tcPr>
            <w:tcW w:w="356"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11,28</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10,82</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10,31</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9,84</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9,84</w:t>
            </w:r>
          </w:p>
        </w:tc>
        <w:tc>
          <w:tcPr>
            <w:tcW w:w="355"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c>
          <w:tcPr>
            <w:tcW w:w="355"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c>
          <w:tcPr>
            <w:tcW w:w="471"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r>
      <w:tr w:rsidR="00A526E0" w:rsidRPr="003D2BBF" w:rsidTr="00A526E0">
        <w:tc>
          <w:tcPr>
            <w:tcW w:w="2043" w:type="pct"/>
            <w:shd w:val="clear" w:color="auto" w:fill="auto"/>
            <w:vAlign w:val="center"/>
            <w:hideMark/>
          </w:tcPr>
          <w:p w:rsidR="00A526E0" w:rsidRPr="003D2BBF" w:rsidRDefault="00A526E0" w:rsidP="003D2BBF">
            <w:pPr>
              <w:spacing w:before="40" w:after="40" w:line="240" w:lineRule="auto"/>
              <w:ind w:left="0"/>
              <w:jc w:val="left"/>
              <w:rPr>
                <w:rFonts w:eastAsia="Times New Roman" w:cs="Arial"/>
                <w:sz w:val="18"/>
                <w:szCs w:val="18"/>
                <w:lang w:eastAsia="ru-RU"/>
              </w:rPr>
            </w:pPr>
            <w:r w:rsidRPr="003D2BBF">
              <w:rPr>
                <w:rFonts w:eastAsia="Times New Roman" w:cs="Arial"/>
                <w:sz w:val="18"/>
                <w:szCs w:val="18"/>
                <w:lang w:eastAsia="ru-RU"/>
              </w:rPr>
              <w:t>6 Административного назначения (офисы)</w:t>
            </w:r>
          </w:p>
        </w:tc>
        <w:tc>
          <w:tcPr>
            <w:tcW w:w="356"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17,69</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16,71</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16,20</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13,28</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11,79</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10,82</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9,84</w:t>
            </w:r>
          </w:p>
        </w:tc>
        <w:tc>
          <w:tcPr>
            <w:tcW w:w="471"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9,84</w:t>
            </w:r>
          </w:p>
        </w:tc>
      </w:tr>
      <w:tr w:rsidR="00A526E0" w:rsidRPr="003D2BBF" w:rsidTr="00A526E0">
        <w:tc>
          <w:tcPr>
            <w:tcW w:w="5000" w:type="pct"/>
            <w:gridSpan w:val="9"/>
            <w:shd w:val="clear" w:color="auto" w:fill="auto"/>
            <w:vAlign w:val="center"/>
            <w:hideMark/>
          </w:tcPr>
          <w:p w:rsidR="00A526E0" w:rsidRPr="003D2BBF" w:rsidRDefault="00A526E0" w:rsidP="00A526E0">
            <w:pPr>
              <w:spacing w:before="40" w:after="40" w:line="240" w:lineRule="auto"/>
              <w:ind w:left="0"/>
              <w:jc w:val="center"/>
              <w:rPr>
                <w:rFonts w:eastAsia="Times New Roman" w:cs="Arial"/>
                <w:b/>
                <w:sz w:val="18"/>
                <w:szCs w:val="18"/>
                <w:lang w:eastAsia="ru-RU"/>
              </w:rPr>
            </w:pPr>
            <w:r w:rsidRPr="003D2BBF">
              <w:rPr>
                <w:rFonts w:eastAsia="Times New Roman" w:cs="Arial"/>
                <w:b/>
                <w:sz w:val="18"/>
                <w:szCs w:val="18"/>
                <w:lang w:eastAsia="ru-RU"/>
              </w:rPr>
              <w:t>Нормы на период 2028-2030 гг.</w:t>
            </w:r>
          </w:p>
        </w:tc>
      </w:tr>
      <w:tr w:rsidR="00A526E0" w:rsidRPr="003D2BBF" w:rsidTr="00A526E0">
        <w:tc>
          <w:tcPr>
            <w:tcW w:w="2043" w:type="pct"/>
            <w:shd w:val="clear" w:color="auto" w:fill="auto"/>
            <w:vAlign w:val="center"/>
            <w:hideMark/>
          </w:tcPr>
          <w:p w:rsidR="00A526E0" w:rsidRPr="003D2BBF" w:rsidRDefault="00A526E0" w:rsidP="003D2BBF">
            <w:pPr>
              <w:spacing w:before="40" w:after="40" w:line="240" w:lineRule="auto"/>
              <w:ind w:left="0"/>
              <w:jc w:val="left"/>
              <w:rPr>
                <w:rFonts w:eastAsia="Times New Roman" w:cs="Arial"/>
                <w:sz w:val="18"/>
                <w:szCs w:val="18"/>
                <w:lang w:eastAsia="ru-RU"/>
              </w:rPr>
            </w:pPr>
            <w:r w:rsidRPr="003D2BBF">
              <w:rPr>
                <w:rFonts w:eastAsia="Times New Roman" w:cs="Arial"/>
                <w:sz w:val="18"/>
                <w:szCs w:val="18"/>
                <w:lang w:eastAsia="ru-RU"/>
              </w:rPr>
              <w:t>1 Жилые многоквартирные, гостиницы, общежития</w:t>
            </w:r>
          </w:p>
        </w:tc>
        <w:tc>
          <w:tcPr>
            <w:tcW w:w="356"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16,08</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14,63</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13,15</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12,69</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11,88</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11,28</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10,64</w:t>
            </w:r>
          </w:p>
        </w:tc>
        <w:tc>
          <w:tcPr>
            <w:tcW w:w="471"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10,25</w:t>
            </w:r>
          </w:p>
        </w:tc>
      </w:tr>
      <w:tr w:rsidR="00A526E0" w:rsidRPr="003D2BBF" w:rsidTr="00A526E0">
        <w:tc>
          <w:tcPr>
            <w:tcW w:w="2043" w:type="pct"/>
            <w:shd w:val="clear" w:color="auto" w:fill="auto"/>
            <w:vAlign w:val="center"/>
            <w:hideMark/>
          </w:tcPr>
          <w:p w:rsidR="00A526E0" w:rsidRPr="003D2BBF" w:rsidRDefault="00A526E0" w:rsidP="003D2BBF">
            <w:pPr>
              <w:spacing w:before="40" w:after="40" w:line="240" w:lineRule="auto"/>
              <w:ind w:left="0"/>
              <w:jc w:val="left"/>
              <w:rPr>
                <w:rFonts w:eastAsia="Times New Roman" w:cs="Arial"/>
                <w:sz w:val="18"/>
                <w:szCs w:val="18"/>
                <w:lang w:eastAsia="ru-RU"/>
              </w:rPr>
            </w:pPr>
            <w:r w:rsidRPr="003D2BBF">
              <w:rPr>
                <w:rFonts w:eastAsia="Times New Roman" w:cs="Arial"/>
                <w:sz w:val="18"/>
                <w:szCs w:val="18"/>
                <w:lang w:eastAsia="ru-RU"/>
              </w:rPr>
              <w:t xml:space="preserve">2 </w:t>
            </w:r>
            <w:proofErr w:type="gramStart"/>
            <w:r w:rsidRPr="003D2BBF">
              <w:rPr>
                <w:rFonts w:eastAsia="Times New Roman" w:cs="Arial"/>
                <w:sz w:val="18"/>
                <w:szCs w:val="18"/>
                <w:lang w:eastAsia="ru-RU"/>
              </w:rPr>
              <w:t>Общественные</w:t>
            </w:r>
            <w:proofErr w:type="gramEnd"/>
            <w:r w:rsidRPr="003D2BBF">
              <w:rPr>
                <w:rFonts w:eastAsia="Times New Roman" w:cs="Arial"/>
                <w:sz w:val="18"/>
                <w:szCs w:val="18"/>
                <w:lang w:eastAsia="ru-RU"/>
              </w:rPr>
              <w:t>, кроме перечисленных в строках 3-6</w:t>
            </w:r>
          </w:p>
        </w:tc>
        <w:tc>
          <w:tcPr>
            <w:tcW w:w="356"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17,22</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15,55</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14,74</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13,11</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12,69</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12,09</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11,45</w:t>
            </w:r>
          </w:p>
        </w:tc>
        <w:tc>
          <w:tcPr>
            <w:tcW w:w="471"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10,99</w:t>
            </w:r>
          </w:p>
        </w:tc>
      </w:tr>
      <w:tr w:rsidR="00A526E0" w:rsidRPr="003D2BBF" w:rsidTr="00A526E0">
        <w:tc>
          <w:tcPr>
            <w:tcW w:w="2043" w:type="pct"/>
            <w:shd w:val="clear" w:color="auto" w:fill="auto"/>
            <w:vAlign w:val="center"/>
            <w:hideMark/>
          </w:tcPr>
          <w:p w:rsidR="00A526E0" w:rsidRPr="003D2BBF" w:rsidRDefault="00A526E0" w:rsidP="003D2BBF">
            <w:pPr>
              <w:spacing w:before="40" w:after="40" w:line="240" w:lineRule="auto"/>
              <w:ind w:left="0"/>
              <w:jc w:val="left"/>
              <w:rPr>
                <w:rFonts w:eastAsia="Times New Roman" w:cs="Arial"/>
                <w:sz w:val="18"/>
                <w:szCs w:val="18"/>
                <w:lang w:eastAsia="ru-RU"/>
              </w:rPr>
            </w:pPr>
            <w:r w:rsidRPr="003D2BBF">
              <w:rPr>
                <w:rFonts w:eastAsia="Times New Roman" w:cs="Arial"/>
                <w:sz w:val="18"/>
                <w:szCs w:val="18"/>
                <w:lang w:eastAsia="ru-RU"/>
              </w:rPr>
              <w:t>3 Поликлиники и лечебные учреждения, дома-интернаты</w:t>
            </w:r>
          </w:p>
        </w:tc>
        <w:tc>
          <w:tcPr>
            <w:tcW w:w="356"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17,62</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17,08</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16,59</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16,05</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15,56</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15,03</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14,49</w:t>
            </w:r>
          </w:p>
        </w:tc>
        <w:tc>
          <w:tcPr>
            <w:tcW w:w="471"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13,91</w:t>
            </w:r>
          </w:p>
        </w:tc>
      </w:tr>
      <w:tr w:rsidR="00A526E0" w:rsidRPr="003D2BBF" w:rsidTr="00A526E0">
        <w:tc>
          <w:tcPr>
            <w:tcW w:w="2043" w:type="pct"/>
            <w:shd w:val="clear" w:color="auto" w:fill="auto"/>
            <w:vAlign w:val="center"/>
            <w:hideMark/>
          </w:tcPr>
          <w:p w:rsidR="00A526E0" w:rsidRPr="003D2BBF" w:rsidRDefault="00A526E0" w:rsidP="003D2BBF">
            <w:pPr>
              <w:spacing w:before="40" w:after="40" w:line="240" w:lineRule="auto"/>
              <w:ind w:left="0"/>
              <w:jc w:val="left"/>
              <w:rPr>
                <w:rFonts w:eastAsia="Times New Roman" w:cs="Arial"/>
                <w:sz w:val="18"/>
                <w:szCs w:val="18"/>
                <w:lang w:eastAsia="ru-RU"/>
              </w:rPr>
            </w:pPr>
            <w:r w:rsidRPr="003D2BBF">
              <w:rPr>
                <w:rFonts w:eastAsia="Times New Roman" w:cs="Arial"/>
                <w:sz w:val="18"/>
                <w:szCs w:val="18"/>
                <w:lang w:eastAsia="ru-RU"/>
              </w:rPr>
              <w:t>4 Дошкольные учреждения, хосписы</w:t>
            </w:r>
          </w:p>
        </w:tc>
        <w:tc>
          <w:tcPr>
            <w:tcW w:w="356"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23,30</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23,30</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23,30</w:t>
            </w:r>
          </w:p>
        </w:tc>
        <w:tc>
          <w:tcPr>
            <w:tcW w:w="355"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c>
          <w:tcPr>
            <w:tcW w:w="355"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c>
          <w:tcPr>
            <w:tcW w:w="355"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c>
          <w:tcPr>
            <w:tcW w:w="355"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c>
          <w:tcPr>
            <w:tcW w:w="471"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r>
      <w:tr w:rsidR="00A526E0" w:rsidRPr="003D2BBF" w:rsidTr="00A526E0">
        <w:tc>
          <w:tcPr>
            <w:tcW w:w="2043" w:type="pct"/>
            <w:shd w:val="clear" w:color="auto" w:fill="auto"/>
            <w:vAlign w:val="center"/>
            <w:hideMark/>
          </w:tcPr>
          <w:p w:rsidR="00A526E0" w:rsidRPr="003D2BBF" w:rsidRDefault="00A526E0" w:rsidP="003D2BBF">
            <w:pPr>
              <w:spacing w:before="40" w:after="40" w:line="240" w:lineRule="auto"/>
              <w:ind w:left="0"/>
              <w:jc w:val="left"/>
              <w:rPr>
                <w:rFonts w:eastAsia="Times New Roman" w:cs="Arial"/>
                <w:sz w:val="18"/>
                <w:szCs w:val="18"/>
                <w:lang w:eastAsia="ru-RU"/>
              </w:rPr>
            </w:pPr>
            <w:r w:rsidRPr="003D2BBF">
              <w:rPr>
                <w:rFonts w:eastAsia="Times New Roman" w:cs="Arial"/>
                <w:sz w:val="18"/>
                <w:szCs w:val="18"/>
                <w:lang w:eastAsia="ru-RU"/>
              </w:rPr>
              <w:t>5 Сервисного обслуживания, культурно-досуговой деятельности, технопарки, склады</w:t>
            </w:r>
          </w:p>
        </w:tc>
        <w:tc>
          <w:tcPr>
            <w:tcW w:w="356"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9,40</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9,01</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8,59</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8,20</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8,20</w:t>
            </w:r>
          </w:p>
        </w:tc>
        <w:tc>
          <w:tcPr>
            <w:tcW w:w="355"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c>
          <w:tcPr>
            <w:tcW w:w="355"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c>
          <w:tcPr>
            <w:tcW w:w="471" w:type="pct"/>
            <w:shd w:val="clear" w:color="auto" w:fill="auto"/>
            <w:vAlign w:val="center"/>
          </w:tcPr>
          <w:p w:rsidR="00A526E0" w:rsidRPr="00A526E0"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w:t>
            </w:r>
          </w:p>
        </w:tc>
      </w:tr>
      <w:tr w:rsidR="00A526E0" w:rsidRPr="003D2BBF" w:rsidTr="00A526E0">
        <w:tc>
          <w:tcPr>
            <w:tcW w:w="2043" w:type="pct"/>
            <w:shd w:val="clear" w:color="auto" w:fill="auto"/>
            <w:vAlign w:val="center"/>
            <w:hideMark/>
          </w:tcPr>
          <w:p w:rsidR="00A526E0" w:rsidRPr="003D2BBF" w:rsidRDefault="00A526E0" w:rsidP="003D2BBF">
            <w:pPr>
              <w:spacing w:before="40" w:after="40" w:line="240" w:lineRule="auto"/>
              <w:ind w:left="0"/>
              <w:jc w:val="left"/>
              <w:rPr>
                <w:rFonts w:eastAsia="Times New Roman" w:cs="Arial"/>
                <w:sz w:val="18"/>
                <w:szCs w:val="18"/>
                <w:lang w:eastAsia="ru-RU"/>
              </w:rPr>
            </w:pPr>
            <w:r w:rsidRPr="003D2BBF">
              <w:rPr>
                <w:rFonts w:eastAsia="Times New Roman" w:cs="Arial"/>
                <w:sz w:val="18"/>
                <w:szCs w:val="18"/>
                <w:lang w:eastAsia="ru-RU"/>
              </w:rPr>
              <w:t>6 Административного назначения (офисы)</w:t>
            </w:r>
          </w:p>
        </w:tc>
        <w:tc>
          <w:tcPr>
            <w:tcW w:w="356"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14,74</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13,93</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13,50</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11,06</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9,83</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9,01</w:t>
            </w:r>
          </w:p>
        </w:tc>
        <w:tc>
          <w:tcPr>
            <w:tcW w:w="355"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8,20</w:t>
            </w:r>
          </w:p>
        </w:tc>
        <w:tc>
          <w:tcPr>
            <w:tcW w:w="471" w:type="pct"/>
            <w:shd w:val="clear" w:color="auto" w:fill="auto"/>
            <w:vAlign w:val="center"/>
          </w:tcPr>
          <w:p w:rsidR="00A526E0" w:rsidRPr="003D2BBF" w:rsidRDefault="00A526E0" w:rsidP="00A526E0">
            <w:pPr>
              <w:spacing w:before="40" w:after="40" w:line="240" w:lineRule="auto"/>
              <w:ind w:left="-68" w:right="-71"/>
              <w:jc w:val="center"/>
              <w:rPr>
                <w:rFonts w:eastAsia="Times New Roman" w:cs="Arial"/>
                <w:sz w:val="18"/>
                <w:szCs w:val="18"/>
                <w:lang w:eastAsia="ru-RU"/>
              </w:rPr>
            </w:pPr>
            <w:r w:rsidRPr="00A526E0">
              <w:rPr>
                <w:rFonts w:eastAsia="Times New Roman" w:cs="Arial"/>
                <w:sz w:val="18"/>
                <w:szCs w:val="18"/>
                <w:lang w:eastAsia="ru-RU"/>
              </w:rPr>
              <w:t>8,20</w:t>
            </w:r>
          </w:p>
        </w:tc>
      </w:tr>
    </w:tbl>
    <w:p w:rsidR="003D2BBF" w:rsidRPr="003D2BBF" w:rsidRDefault="003D2BBF" w:rsidP="003D2BBF">
      <w:pPr>
        <w:widowControl w:val="0"/>
        <w:adjustRightInd w:val="0"/>
        <w:spacing w:before="120" w:after="120" w:line="360" w:lineRule="atLeast"/>
        <w:ind w:left="0" w:firstLine="709"/>
        <w:textAlignment w:val="baseline"/>
        <w:rPr>
          <w:rFonts w:eastAsia="Arial" w:cs="Arial"/>
          <w:szCs w:val="24"/>
        </w:rPr>
      </w:pPr>
      <w:r w:rsidRPr="003D2BBF">
        <w:rPr>
          <w:rFonts w:eastAsia="Arial" w:cs="Arial"/>
          <w:szCs w:val="24"/>
        </w:rPr>
        <w:lastRenderedPageBreak/>
        <w:t xml:space="preserve">При расчете количества тепла, необходимого для определения перспективной нагрузки горячего водоснабжения </w:t>
      </w:r>
      <w:proofErr w:type="gramStart"/>
      <w:r w:rsidRPr="003D2BBF">
        <w:rPr>
          <w:rFonts w:eastAsia="Arial" w:cs="Arial"/>
          <w:szCs w:val="24"/>
        </w:rPr>
        <w:t>в</w:t>
      </w:r>
      <w:proofErr w:type="gramEnd"/>
      <w:r w:rsidRPr="003D2BBF">
        <w:rPr>
          <w:rFonts w:eastAsia="Arial" w:cs="Arial"/>
          <w:szCs w:val="24"/>
        </w:rPr>
        <w:t xml:space="preserve"> руководствуемся </w:t>
      </w:r>
      <w:proofErr w:type="gramStart"/>
      <w:r w:rsidRPr="003D2BBF">
        <w:rPr>
          <w:rFonts w:eastAsia="Arial" w:cs="Arial"/>
          <w:szCs w:val="24"/>
        </w:rPr>
        <w:t>рекомендациями</w:t>
      </w:r>
      <w:proofErr w:type="gramEnd"/>
      <w:r w:rsidRPr="003D2BBF">
        <w:rPr>
          <w:rFonts w:eastAsia="Arial" w:cs="Arial"/>
          <w:szCs w:val="24"/>
        </w:rPr>
        <w:t xml:space="preserve"> </w:t>
      </w:r>
      <w:r w:rsidRPr="003D2BBF">
        <w:rPr>
          <w:rFonts w:eastAsia="Arial" w:cs="Arial"/>
          <w:szCs w:val="24"/>
        </w:rPr>
        <w:tab/>
        <w:t xml:space="preserve">СП 124.13330.2012 Тепловые сети. В таблице  </w:t>
      </w:r>
      <w:r w:rsidR="009B47C6">
        <w:rPr>
          <w:rFonts w:eastAsia="Arial" w:cs="Arial"/>
          <w:szCs w:val="24"/>
        </w:rPr>
        <w:t>2.3.2.</w:t>
      </w:r>
      <w:r w:rsidRPr="003D2BBF">
        <w:rPr>
          <w:rFonts w:eastAsia="Arial" w:cs="Arial"/>
          <w:szCs w:val="24"/>
        </w:rPr>
        <w:t xml:space="preserve"> приведены удельные нормы расхода тепловой энергии на нагрев воды.</w:t>
      </w:r>
    </w:p>
    <w:p w:rsidR="003D2BBF" w:rsidRPr="003D2BBF" w:rsidRDefault="003D2BBF" w:rsidP="00587A44">
      <w:pPr>
        <w:pStyle w:val="17"/>
        <w:numPr>
          <w:ilvl w:val="2"/>
          <w:numId w:val="12"/>
        </w:numPr>
        <w:tabs>
          <w:tab w:val="left" w:pos="2268"/>
        </w:tabs>
        <w:spacing w:after="120" w:line="240" w:lineRule="auto"/>
        <w:ind w:left="0"/>
        <w:jc w:val="both"/>
        <w:rPr>
          <w:rFonts w:ascii="Arial Narrow" w:eastAsia="Times New Roman" w:hAnsi="Arial Narrow"/>
          <w:b/>
          <w:spacing w:val="-5"/>
          <w:sz w:val="20"/>
          <w:szCs w:val="20"/>
        </w:rPr>
      </w:pPr>
      <w:bookmarkStart w:id="15" w:name="_Toc119504668"/>
      <w:bookmarkStart w:id="16" w:name="_Toc131498283"/>
      <w:r w:rsidRPr="003D2BBF">
        <w:t>Нормы расхода горячей воды потребителями и удельная часовая величина теплоты на ее нагрев</w:t>
      </w:r>
      <w:bookmarkEnd w:id="15"/>
      <w:bookmarkEnd w:id="16"/>
    </w:p>
    <w:tbl>
      <w:tblPr>
        <w:tblW w:w="9214" w:type="dxa"/>
        <w:tblInd w:w="74" w:type="dxa"/>
        <w:shd w:val="clear" w:color="auto" w:fill="FFFFFF"/>
        <w:tblLayout w:type="fixed"/>
        <w:tblCellMar>
          <w:left w:w="0" w:type="dxa"/>
          <w:right w:w="0" w:type="dxa"/>
        </w:tblCellMar>
        <w:tblLook w:val="04A0" w:firstRow="1" w:lastRow="0" w:firstColumn="1" w:lastColumn="0" w:noHBand="0" w:noVBand="1"/>
      </w:tblPr>
      <w:tblGrid>
        <w:gridCol w:w="3402"/>
        <w:gridCol w:w="1352"/>
        <w:gridCol w:w="1276"/>
        <w:gridCol w:w="1275"/>
        <w:gridCol w:w="1909"/>
      </w:tblGrid>
      <w:tr w:rsidR="003D2BBF" w:rsidRPr="003D2BBF" w:rsidTr="0081132F">
        <w:trPr>
          <w:tblHeader/>
        </w:trPr>
        <w:tc>
          <w:tcPr>
            <w:tcW w:w="3402"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b/>
                <w:spacing w:val="2"/>
                <w:sz w:val="18"/>
                <w:szCs w:val="18"/>
                <w:lang w:eastAsia="ru-RU"/>
              </w:rPr>
            </w:pPr>
            <w:r w:rsidRPr="003D2BBF">
              <w:rPr>
                <w:rFonts w:eastAsia="Times New Roman" w:cs="Arial"/>
                <w:b/>
                <w:spacing w:val="2"/>
                <w:sz w:val="18"/>
                <w:szCs w:val="18"/>
                <w:lang w:eastAsia="ru-RU"/>
              </w:rPr>
              <w:t>Потребители</w:t>
            </w:r>
          </w:p>
        </w:tc>
        <w:tc>
          <w:tcPr>
            <w:tcW w:w="1352"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b/>
                <w:spacing w:val="2"/>
                <w:sz w:val="18"/>
                <w:szCs w:val="18"/>
                <w:lang w:eastAsia="ru-RU"/>
              </w:rPr>
            </w:pPr>
            <w:r w:rsidRPr="003D2BBF">
              <w:rPr>
                <w:rFonts w:eastAsia="Times New Roman" w:cs="Arial"/>
                <w:b/>
                <w:spacing w:val="2"/>
                <w:sz w:val="18"/>
                <w:szCs w:val="18"/>
                <w:lang w:eastAsia="ru-RU"/>
              </w:rPr>
              <w:t>Измеритель</w:t>
            </w:r>
          </w:p>
        </w:tc>
        <w:tc>
          <w:tcPr>
            <w:tcW w:w="1276"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b/>
                <w:spacing w:val="2"/>
                <w:sz w:val="18"/>
                <w:szCs w:val="18"/>
                <w:lang w:eastAsia="ru-RU"/>
              </w:rPr>
            </w:pPr>
            <w:r w:rsidRPr="003D2BBF">
              <w:rPr>
                <w:rFonts w:eastAsia="Times New Roman" w:cs="Arial"/>
                <w:b/>
                <w:spacing w:val="2"/>
                <w:sz w:val="18"/>
                <w:szCs w:val="18"/>
                <w:lang w:eastAsia="ru-RU"/>
              </w:rPr>
              <w:t xml:space="preserve">Норма расхода горячей воды, </w:t>
            </w:r>
            <w:proofErr w:type="gramStart"/>
            <w:r w:rsidRPr="003D2BBF">
              <w:rPr>
                <w:rFonts w:eastAsia="Times New Roman" w:cs="Arial"/>
                <w:b/>
                <w:spacing w:val="2"/>
                <w:sz w:val="18"/>
                <w:szCs w:val="18"/>
                <w:lang w:eastAsia="ru-RU"/>
              </w:rPr>
              <w:t>л</w:t>
            </w:r>
            <w:proofErr w:type="gramEnd"/>
            <w:r w:rsidRPr="003D2BBF">
              <w:rPr>
                <w:rFonts w:eastAsia="Times New Roman" w:cs="Arial"/>
                <w:b/>
                <w:spacing w:val="2"/>
                <w:sz w:val="18"/>
                <w:szCs w:val="18"/>
                <w:lang w:eastAsia="ru-RU"/>
              </w:rPr>
              <w:t>/</w:t>
            </w:r>
            <w:proofErr w:type="spellStart"/>
            <w:r w:rsidRPr="003D2BBF">
              <w:rPr>
                <w:rFonts w:eastAsia="Times New Roman" w:cs="Arial"/>
                <w:b/>
                <w:spacing w:val="2"/>
                <w:sz w:val="18"/>
                <w:szCs w:val="18"/>
                <w:lang w:eastAsia="ru-RU"/>
              </w:rPr>
              <w:t>сут</w:t>
            </w:r>
            <w:proofErr w:type="spellEnd"/>
          </w:p>
        </w:tc>
        <w:tc>
          <w:tcPr>
            <w:tcW w:w="1275"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0" w:type="dxa"/>
              <w:left w:w="74" w:type="dxa"/>
              <w:bottom w:w="0" w:type="dxa"/>
              <w:right w:w="74" w:type="dxa"/>
            </w:tcMar>
            <w:vAlign w:val="center"/>
            <w:hideMark/>
          </w:tcPr>
          <w:p w:rsidR="003D2BBF" w:rsidRPr="003D2BBF" w:rsidRDefault="003D2BBF" w:rsidP="003D2BBF">
            <w:pPr>
              <w:spacing w:before="40" w:after="40" w:line="240" w:lineRule="auto"/>
              <w:ind w:left="-10"/>
              <w:jc w:val="center"/>
              <w:textAlignment w:val="baseline"/>
              <w:rPr>
                <w:rFonts w:eastAsia="Times New Roman" w:cs="Arial"/>
                <w:b/>
                <w:spacing w:val="2"/>
                <w:sz w:val="18"/>
                <w:szCs w:val="18"/>
                <w:lang w:eastAsia="ru-RU"/>
              </w:rPr>
            </w:pPr>
            <w:r w:rsidRPr="003D2BBF">
              <w:rPr>
                <w:rFonts w:eastAsia="Times New Roman" w:cs="Arial"/>
                <w:b/>
                <w:spacing w:val="2"/>
                <w:sz w:val="18"/>
                <w:szCs w:val="18"/>
                <w:lang w:eastAsia="ru-RU"/>
              </w:rPr>
              <w:t>Норма </w:t>
            </w:r>
            <w:r w:rsidRPr="003D2BBF">
              <w:rPr>
                <w:rFonts w:eastAsia="Times New Roman" w:cs="Arial"/>
                <w:b/>
                <w:spacing w:val="2"/>
                <w:sz w:val="18"/>
                <w:szCs w:val="18"/>
                <w:lang w:eastAsia="ru-RU"/>
              </w:rPr>
              <w:br/>
              <w:t>общей/полезной площади, м</w:t>
            </w:r>
            <w:proofErr w:type="gramStart"/>
            <w:r w:rsidRPr="003D2BBF">
              <w:rPr>
                <w:rFonts w:eastAsia="Times New Roman" w:cs="Arial"/>
                <w:b/>
                <w:spacing w:val="2"/>
                <w:sz w:val="18"/>
                <w:szCs w:val="18"/>
                <w:vertAlign w:val="superscript"/>
                <w:lang w:eastAsia="ru-RU"/>
              </w:rPr>
              <w:t>2</w:t>
            </w:r>
            <w:proofErr w:type="gramEnd"/>
            <w:r w:rsidRPr="003D2BBF">
              <w:rPr>
                <w:rFonts w:eastAsia="Times New Roman" w:cs="Arial"/>
                <w:b/>
                <w:spacing w:val="2"/>
                <w:sz w:val="18"/>
                <w:szCs w:val="18"/>
                <w:lang w:eastAsia="ru-RU"/>
              </w:rPr>
              <w:t>/чел</w:t>
            </w:r>
          </w:p>
        </w:tc>
        <w:tc>
          <w:tcPr>
            <w:tcW w:w="1909"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b/>
                <w:spacing w:val="2"/>
                <w:sz w:val="18"/>
                <w:szCs w:val="18"/>
                <w:lang w:eastAsia="ru-RU"/>
              </w:rPr>
            </w:pPr>
            <w:r w:rsidRPr="003D2BBF">
              <w:rPr>
                <w:rFonts w:eastAsia="Times New Roman" w:cs="Arial"/>
                <w:b/>
                <w:spacing w:val="2"/>
                <w:sz w:val="18"/>
                <w:szCs w:val="18"/>
                <w:lang w:eastAsia="ru-RU"/>
              </w:rPr>
              <w:t>Удельная величина тепловой энергии, ккал/ч*м</w:t>
            </w:r>
            <w:proofErr w:type="gramStart"/>
            <w:r w:rsidRPr="003D2BBF">
              <w:rPr>
                <w:rFonts w:eastAsia="Times New Roman" w:cs="Arial"/>
                <w:b/>
                <w:spacing w:val="2"/>
                <w:sz w:val="18"/>
                <w:szCs w:val="18"/>
                <w:vertAlign w:val="superscript"/>
                <w:lang w:eastAsia="ru-RU"/>
              </w:rPr>
              <w:t>2</w:t>
            </w:r>
            <w:proofErr w:type="gramEnd"/>
          </w:p>
        </w:tc>
      </w:tr>
      <w:tr w:rsidR="003D2BBF" w:rsidRPr="003D2BBF" w:rsidTr="0081132F">
        <w:trPr>
          <w:trHeight w:val="1019"/>
        </w:trPr>
        <w:tc>
          <w:tcPr>
            <w:tcW w:w="3402" w:type="dxa"/>
            <w:tcBorders>
              <w:top w:val="single" w:sz="6" w:space="0" w:color="000000"/>
              <w:left w:val="single" w:sz="6" w:space="0" w:color="000000"/>
              <w:bottom w:val="nil"/>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68"/>
              <w:jc w:val="left"/>
              <w:textAlignment w:val="baseline"/>
              <w:rPr>
                <w:rFonts w:eastAsia="Times New Roman" w:cs="Arial"/>
                <w:spacing w:val="2"/>
                <w:sz w:val="18"/>
                <w:szCs w:val="18"/>
                <w:lang w:eastAsia="ru-RU"/>
              </w:rPr>
            </w:pPr>
            <w:r w:rsidRPr="003D2BBF">
              <w:rPr>
                <w:rFonts w:eastAsia="Times New Roman" w:cs="Arial"/>
                <w:spacing w:val="2"/>
                <w:sz w:val="18"/>
                <w:szCs w:val="18"/>
                <w:lang w:eastAsia="ru-RU"/>
              </w:rPr>
              <w:t>1 Жилые дома независимо от этажности, оборудованные умывальниками, мойками и ваннами, с квартирными регуляторами давления</w:t>
            </w:r>
          </w:p>
        </w:tc>
        <w:tc>
          <w:tcPr>
            <w:tcW w:w="1352" w:type="dxa"/>
            <w:tcBorders>
              <w:top w:val="single" w:sz="6" w:space="0" w:color="000000"/>
              <w:left w:val="single" w:sz="6" w:space="0" w:color="000000"/>
              <w:bottom w:val="nil"/>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 житель</w:t>
            </w:r>
          </w:p>
        </w:tc>
        <w:tc>
          <w:tcPr>
            <w:tcW w:w="1276" w:type="dxa"/>
            <w:tcBorders>
              <w:top w:val="single" w:sz="6" w:space="0" w:color="000000"/>
              <w:left w:val="single" w:sz="6" w:space="0" w:color="000000"/>
              <w:bottom w:val="nil"/>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105</w:t>
            </w:r>
          </w:p>
        </w:tc>
        <w:tc>
          <w:tcPr>
            <w:tcW w:w="1275" w:type="dxa"/>
            <w:tcBorders>
              <w:top w:val="single" w:sz="6" w:space="0" w:color="000000"/>
              <w:left w:val="single" w:sz="6" w:space="0" w:color="000000"/>
              <w:bottom w:val="nil"/>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25</w:t>
            </w:r>
          </w:p>
        </w:tc>
        <w:tc>
          <w:tcPr>
            <w:tcW w:w="1909" w:type="dxa"/>
            <w:tcBorders>
              <w:top w:val="single" w:sz="6" w:space="0" w:color="000000"/>
              <w:left w:val="single" w:sz="6" w:space="0" w:color="000000"/>
              <w:bottom w:val="nil"/>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10,5</w:t>
            </w:r>
          </w:p>
        </w:tc>
      </w:tr>
      <w:tr w:rsidR="003D2BBF" w:rsidRPr="003D2BBF" w:rsidTr="0081132F">
        <w:trPr>
          <w:trHeight w:val="142"/>
        </w:trPr>
        <w:tc>
          <w:tcPr>
            <w:tcW w:w="3402" w:type="dxa"/>
            <w:tcBorders>
              <w:top w:val="nil"/>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68"/>
              <w:jc w:val="left"/>
              <w:textAlignment w:val="baseline"/>
              <w:rPr>
                <w:rFonts w:eastAsia="Times New Roman" w:cs="Arial"/>
                <w:spacing w:val="2"/>
                <w:sz w:val="18"/>
                <w:szCs w:val="18"/>
                <w:lang w:eastAsia="ru-RU"/>
              </w:rPr>
            </w:pPr>
            <w:r w:rsidRPr="003D2BBF">
              <w:rPr>
                <w:rFonts w:eastAsia="Times New Roman" w:cs="Arial"/>
                <w:spacing w:val="2"/>
                <w:sz w:val="18"/>
                <w:szCs w:val="18"/>
                <w:lang w:eastAsia="ru-RU"/>
              </w:rPr>
              <w:t>То же, с заселенностью 20 м/чел</w:t>
            </w:r>
          </w:p>
        </w:tc>
        <w:tc>
          <w:tcPr>
            <w:tcW w:w="1352" w:type="dxa"/>
            <w:tcBorders>
              <w:top w:val="nil"/>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 житель</w:t>
            </w:r>
          </w:p>
        </w:tc>
        <w:tc>
          <w:tcPr>
            <w:tcW w:w="1276" w:type="dxa"/>
            <w:tcBorders>
              <w:top w:val="nil"/>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105</w:t>
            </w:r>
          </w:p>
        </w:tc>
        <w:tc>
          <w:tcPr>
            <w:tcW w:w="1275" w:type="dxa"/>
            <w:tcBorders>
              <w:top w:val="nil"/>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20</w:t>
            </w:r>
          </w:p>
        </w:tc>
        <w:tc>
          <w:tcPr>
            <w:tcW w:w="1909" w:type="dxa"/>
            <w:tcBorders>
              <w:top w:val="nil"/>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13,2</w:t>
            </w:r>
          </w:p>
        </w:tc>
      </w:tr>
      <w:tr w:rsidR="003D2BBF" w:rsidRPr="003D2BBF" w:rsidTr="0081132F">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68"/>
              <w:jc w:val="left"/>
              <w:textAlignment w:val="baseline"/>
              <w:rPr>
                <w:rFonts w:eastAsia="Times New Roman" w:cs="Arial"/>
                <w:spacing w:val="2"/>
                <w:sz w:val="18"/>
                <w:szCs w:val="18"/>
                <w:lang w:eastAsia="ru-RU"/>
              </w:rPr>
            </w:pPr>
            <w:r w:rsidRPr="003D2BBF">
              <w:rPr>
                <w:rFonts w:eastAsia="Times New Roman" w:cs="Arial"/>
                <w:spacing w:val="2"/>
                <w:sz w:val="18"/>
                <w:szCs w:val="18"/>
                <w:lang w:eastAsia="ru-RU"/>
              </w:rPr>
              <w:t>2</w:t>
            </w:r>
            <w:proofErr w:type="gramStart"/>
            <w:r w:rsidRPr="003D2BBF">
              <w:rPr>
                <w:rFonts w:eastAsia="Times New Roman" w:cs="Arial"/>
                <w:spacing w:val="2"/>
                <w:sz w:val="18"/>
                <w:szCs w:val="18"/>
                <w:lang w:eastAsia="ru-RU"/>
              </w:rPr>
              <w:t xml:space="preserve"> Т</w:t>
            </w:r>
            <w:proofErr w:type="gramEnd"/>
            <w:r w:rsidRPr="003D2BBF">
              <w:rPr>
                <w:rFonts w:eastAsia="Times New Roman" w:cs="Arial"/>
                <w:spacing w:val="2"/>
                <w:sz w:val="18"/>
                <w:szCs w:val="18"/>
                <w:lang w:eastAsia="ru-RU"/>
              </w:rPr>
              <w:t>о же, с умывальниками, мойками и душевыми</w:t>
            </w:r>
          </w:p>
        </w:tc>
        <w:tc>
          <w:tcPr>
            <w:tcW w:w="135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 житель</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85</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18</w:t>
            </w:r>
          </w:p>
        </w:tc>
        <w:tc>
          <w:tcPr>
            <w:tcW w:w="190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11,9</w:t>
            </w:r>
          </w:p>
        </w:tc>
      </w:tr>
      <w:tr w:rsidR="003D2BBF" w:rsidRPr="003D2BBF" w:rsidTr="0081132F">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68"/>
              <w:jc w:val="left"/>
              <w:textAlignment w:val="baseline"/>
              <w:rPr>
                <w:rFonts w:eastAsia="Times New Roman" w:cs="Arial"/>
                <w:spacing w:val="2"/>
                <w:sz w:val="18"/>
                <w:szCs w:val="18"/>
                <w:lang w:eastAsia="ru-RU"/>
              </w:rPr>
            </w:pPr>
            <w:r w:rsidRPr="003D2BBF">
              <w:rPr>
                <w:rFonts w:eastAsia="Times New Roman" w:cs="Arial"/>
                <w:spacing w:val="2"/>
                <w:sz w:val="18"/>
                <w:szCs w:val="18"/>
                <w:lang w:eastAsia="ru-RU"/>
              </w:rPr>
              <w:t>3 Гостиницы и пансионаты с душами во всех отдельных номерах</w:t>
            </w:r>
          </w:p>
        </w:tc>
        <w:tc>
          <w:tcPr>
            <w:tcW w:w="135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74"/>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 проживающий</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70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12</w:t>
            </w:r>
          </w:p>
        </w:tc>
        <w:tc>
          <w:tcPr>
            <w:tcW w:w="190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14,6</w:t>
            </w:r>
          </w:p>
        </w:tc>
      </w:tr>
      <w:tr w:rsidR="003D2BBF" w:rsidRPr="003D2BBF" w:rsidTr="0081132F">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68"/>
              <w:jc w:val="left"/>
              <w:textAlignment w:val="baseline"/>
              <w:rPr>
                <w:rFonts w:eastAsia="Times New Roman" w:cs="Arial"/>
                <w:spacing w:val="2"/>
                <w:sz w:val="18"/>
                <w:szCs w:val="18"/>
                <w:lang w:eastAsia="ru-RU"/>
              </w:rPr>
            </w:pPr>
            <w:r w:rsidRPr="003D2BBF">
              <w:rPr>
                <w:rFonts w:eastAsia="Times New Roman" w:cs="Arial"/>
                <w:spacing w:val="2"/>
                <w:sz w:val="18"/>
                <w:szCs w:val="18"/>
                <w:lang w:eastAsia="ru-RU"/>
              </w:rPr>
              <w:t>4 Больницы с санитарными узлами, приближенными к палатам</w:t>
            </w:r>
          </w:p>
        </w:tc>
        <w:tc>
          <w:tcPr>
            <w:tcW w:w="135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 больной</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90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15</w:t>
            </w:r>
          </w:p>
        </w:tc>
        <w:tc>
          <w:tcPr>
            <w:tcW w:w="190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15,1</w:t>
            </w:r>
          </w:p>
        </w:tc>
      </w:tr>
      <w:tr w:rsidR="003D2BBF" w:rsidRPr="003D2BBF" w:rsidTr="0081132F">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68"/>
              <w:jc w:val="left"/>
              <w:textAlignment w:val="baseline"/>
              <w:rPr>
                <w:rFonts w:eastAsia="Times New Roman" w:cs="Arial"/>
                <w:spacing w:val="2"/>
                <w:sz w:val="18"/>
                <w:szCs w:val="18"/>
                <w:lang w:eastAsia="ru-RU"/>
              </w:rPr>
            </w:pPr>
            <w:r w:rsidRPr="003D2BBF">
              <w:rPr>
                <w:rFonts w:eastAsia="Times New Roman" w:cs="Arial"/>
                <w:spacing w:val="2"/>
                <w:sz w:val="18"/>
                <w:szCs w:val="18"/>
                <w:lang w:eastAsia="ru-RU"/>
              </w:rPr>
              <w:t>5 Поликлиники и амбулатории</w:t>
            </w:r>
          </w:p>
        </w:tc>
        <w:tc>
          <w:tcPr>
            <w:tcW w:w="135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 больной в смену</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5,2</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13</w:t>
            </w:r>
          </w:p>
        </w:tc>
        <w:tc>
          <w:tcPr>
            <w:tcW w:w="190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1,3</w:t>
            </w:r>
          </w:p>
        </w:tc>
      </w:tr>
      <w:tr w:rsidR="003D2BBF" w:rsidRPr="003D2BBF" w:rsidTr="0081132F">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68"/>
              <w:jc w:val="left"/>
              <w:textAlignment w:val="baseline"/>
              <w:rPr>
                <w:rFonts w:eastAsia="Times New Roman" w:cs="Arial"/>
                <w:spacing w:val="2"/>
                <w:sz w:val="18"/>
                <w:szCs w:val="18"/>
                <w:lang w:eastAsia="ru-RU"/>
              </w:rPr>
            </w:pPr>
            <w:r w:rsidRPr="003D2BBF">
              <w:rPr>
                <w:rFonts w:eastAsia="Times New Roman" w:cs="Arial"/>
                <w:spacing w:val="2"/>
                <w:sz w:val="18"/>
                <w:szCs w:val="18"/>
                <w:lang w:eastAsia="ru-RU"/>
              </w:rPr>
              <w:t>6 Детские ясли и сады с дневным пребыванием детей и столовыми на полуфабрикатах</w:t>
            </w:r>
          </w:p>
        </w:tc>
        <w:tc>
          <w:tcPr>
            <w:tcW w:w="135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 ребенок</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11,5</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10</w:t>
            </w:r>
          </w:p>
        </w:tc>
        <w:tc>
          <w:tcPr>
            <w:tcW w:w="190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2,7</w:t>
            </w:r>
          </w:p>
        </w:tc>
      </w:tr>
      <w:tr w:rsidR="003D2BBF" w:rsidRPr="003D2BBF" w:rsidTr="0081132F">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68"/>
              <w:jc w:val="left"/>
              <w:textAlignment w:val="baseline"/>
              <w:rPr>
                <w:rFonts w:eastAsia="Times New Roman" w:cs="Arial"/>
                <w:spacing w:val="2"/>
                <w:sz w:val="18"/>
                <w:szCs w:val="18"/>
                <w:lang w:eastAsia="ru-RU"/>
              </w:rPr>
            </w:pPr>
            <w:r w:rsidRPr="003D2BBF">
              <w:rPr>
                <w:rFonts w:eastAsia="Times New Roman" w:cs="Arial"/>
                <w:spacing w:val="2"/>
                <w:sz w:val="18"/>
                <w:szCs w:val="18"/>
                <w:lang w:eastAsia="ru-RU"/>
              </w:rPr>
              <w:t>7 Административные здания</w:t>
            </w:r>
          </w:p>
        </w:tc>
        <w:tc>
          <w:tcPr>
            <w:tcW w:w="135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 работающий</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5</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10</w:t>
            </w:r>
          </w:p>
        </w:tc>
        <w:tc>
          <w:tcPr>
            <w:tcW w:w="190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1,1</w:t>
            </w:r>
          </w:p>
        </w:tc>
      </w:tr>
      <w:tr w:rsidR="003D2BBF" w:rsidRPr="003D2BBF" w:rsidTr="0081132F">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68"/>
              <w:jc w:val="left"/>
              <w:textAlignment w:val="baseline"/>
              <w:rPr>
                <w:rFonts w:eastAsia="Times New Roman" w:cs="Arial"/>
                <w:spacing w:val="2"/>
                <w:sz w:val="18"/>
                <w:szCs w:val="18"/>
                <w:lang w:eastAsia="ru-RU"/>
              </w:rPr>
            </w:pPr>
            <w:r w:rsidRPr="003D2BBF">
              <w:rPr>
                <w:rFonts w:eastAsia="Times New Roman" w:cs="Arial"/>
                <w:spacing w:val="2"/>
                <w:sz w:val="18"/>
                <w:szCs w:val="18"/>
                <w:lang w:eastAsia="ru-RU"/>
              </w:rPr>
              <w:t>8 Общеобразовательные школы с душевыми при гимнастических залах и столовыми на полуфабрикатах</w:t>
            </w:r>
          </w:p>
        </w:tc>
        <w:tc>
          <w:tcPr>
            <w:tcW w:w="135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 учащийся</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3</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10</w:t>
            </w:r>
          </w:p>
        </w:tc>
        <w:tc>
          <w:tcPr>
            <w:tcW w:w="190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0,7</w:t>
            </w:r>
          </w:p>
        </w:tc>
      </w:tr>
      <w:tr w:rsidR="003D2BBF" w:rsidRPr="003D2BBF" w:rsidTr="0081132F">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tabs>
                <w:tab w:val="left" w:pos="352"/>
              </w:tabs>
              <w:spacing w:before="40" w:after="40" w:line="240" w:lineRule="auto"/>
              <w:ind w:left="68"/>
              <w:jc w:val="left"/>
              <w:textAlignment w:val="baseline"/>
              <w:rPr>
                <w:rFonts w:eastAsia="Times New Roman" w:cs="Arial"/>
                <w:spacing w:val="2"/>
                <w:sz w:val="18"/>
                <w:szCs w:val="18"/>
                <w:lang w:eastAsia="ru-RU"/>
              </w:rPr>
            </w:pPr>
            <w:r w:rsidRPr="003D2BBF">
              <w:rPr>
                <w:rFonts w:eastAsia="Times New Roman" w:cs="Arial"/>
                <w:spacing w:val="2"/>
                <w:sz w:val="18"/>
                <w:szCs w:val="18"/>
                <w:lang w:eastAsia="ru-RU"/>
              </w:rPr>
              <w:t>9 Физкультурно-оздоровительные комплексы</w:t>
            </w:r>
          </w:p>
        </w:tc>
        <w:tc>
          <w:tcPr>
            <w:tcW w:w="135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 человек</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30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5</w:t>
            </w:r>
          </w:p>
        </w:tc>
        <w:tc>
          <w:tcPr>
            <w:tcW w:w="190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15,1</w:t>
            </w:r>
          </w:p>
        </w:tc>
      </w:tr>
      <w:tr w:rsidR="003D2BBF" w:rsidRPr="003D2BBF" w:rsidTr="0081132F">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68"/>
              <w:jc w:val="left"/>
              <w:textAlignment w:val="baseline"/>
              <w:rPr>
                <w:rFonts w:eastAsia="Times New Roman" w:cs="Arial"/>
                <w:spacing w:val="2"/>
                <w:sz w:val="18"/>
                <w:szCs w:val="18"/>
                <w:lang w:eastAsia="ru-RU"/>
              </w:rPr>
            </w:pPr>
            <w:r w:rsidRPr="003D2BBF">
              <w:rPr>
                <w:rFonts w:eastAsia="Times New Roman" w:cs="Arial"/>
                <w:spacing w:val="2"/>
                <w:sz w:val="18"/>
                <w:szCs w:val="18"/>
                <w:lang w:eastAsia="ru-RU"/>
              </w:rPr>
              <w:t>10 Предприятия общественного питания для приготовления пищи реализуемой в обеденном зале</w:t>
            </w:r>
          </w:p>
        </w:tc>
        <w:tc>
          <w:tcPr>
            <w:tcW w:w="135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 посетитель</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12</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10</w:t>
            </w:r>
          </w:p>
        </w:tc>
        <w:tc>
          <w:tcPr>
            <w:tcW w:w="190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2,8</w:t>
            </w:r>
          </w:p>
        </w:tc>
      </w:tr>
      <w:tr w:rsidR="003D2BBF" w:rsidRPr="003D2BBF" w:rsidTr="0081132F">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68"/>
              <w:jc w:val="left"/>
              <w:textAlignment w:val="baseline"/>
              <w:rPr>
                <w:rFonts w:eastAsia="Times New Roman" w:cs="Arial"/>
                <w:spacing w:val="2"/>
                <w:sz w:val="18"/>
                <w:szCs w:val="18"/>
                <w:lang w:eastAsia="ru-RU"/>
              </w:rPr>
            </w:pPr>
            <w:r w:rsidRPr="003D2BBF">
              <w:rPr>
                <w:rFonts w:eastAsia="Times New Roman" w:cs="Arial"/>
                <w:spacing w:val="2"/>
                <w:sz w:val="18"/>
                <w:szCs w:val="18"/>
                <w:lang w:eastAsia="ru-RU"/>
              </w:rPr>
              <w:t>11 Магазины продовольственные</w:t>
            </w:r>
          </w:p>
        </w:tc>
        <w:tc>
          <w:tcPr>
            <w:tcW w:w="135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 работающий</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12</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30</w:t>
            </w:r>
          </w:p>
        </w:tc>
        <w:tc>
          <w:tcPr>
            <w:tcW w:w="190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0,9</w:t>
            </w:r>
          </w:p>
        </w:tc>
      </w:tr>
      <w:tr w:rsidR="003D2BBF" w:rsidRPr="003D2BBF" w:rsidTr="0081132F">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68"/>
              <w:jc w:val="left"/>
              <w:textAlignment w:val="baseline"/>
              <w:rPr>
                <w:rFonts w:eastAsia="Times New Roman" w:cs="Arial"/>
                <w:spacing w:val="2"/>
                <w:sz w:val="18"/>
                <w:szCs w:val="18"/>
                <w:lang w:eastAsia="ru-RU"/>
              </w:rPr>
            </w:pPr>
            <w:r w:rsidRPr="003D2BBF">
              <w:rPr>
                <w:rFonts w:eastAsia="Times New Roman" w:cs="Arial"/>
                <w:spacing w:val="2"/>
                <w:sz w:val="18"/>
                <w:szCs w:val="18"/>
                <w:lang w:eastAsia="ru-RU"/>
              </w:rPr>
              <w:t>12 Магазины промтоварные</w:t>
            </w:r>
          </w:p>
        </w:tc>
        <w:tc>
          <w:tcPr>
            <w:tcW w:w="135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То же</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8</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30</w:t>
            </w:r>
          </w:p>
        </w:tc>
        <w:tc>
          <w:tcPr>
            <w:tcW w:w="190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3D2BBF" w:rsidRPr="003D2BBF" w:rsidRDefault="003D2BBF" w:rsidP="003D2BBF">
            <w:pPr>
              <w:spacing w:before="40" w:after="40" w:line="240" w:lineRule="auto"/>
              <w:ind w:left="0"/>
              <w:jc w:val="center"/>
              <w:textAlignment w:val="baseline"/>
              <w:rPr>
                <w:rFonts w:eastAsia="Times New Roman" w:cs="Arial"/>
                <w:spacing w:val="2"/>
                <w:sz w:val="18"/>
                <w:szCs w:val="18"/>
                <w:lang w:eastAsia="ru-RU"/>
              </w:rPr>
            </w:pPr>
            <w:r w:rsidRPr="003D2BBF">
              <w:rPr>
                <w:rFonts w:eastAsia="Times New Roman" w:cs="Arial"/>
                <w:spacing w:val="2"/>
                <w:sz w:val="18"/>
                <w:szCs w:val="18"/>
                <w:lang w:eastAsia="ru-RU"/>
              </w:rPr>
              <w:t>0,6</w:t>
            </w:r>
          </w:p>
        </w:tc>
      </w:tr>
    </w:tbl>
    <w:p w:rsidR="00292EE1" w:rsidRPr="00587A44" w:rsidRDefault="00292EE1" w:rsidP="00587A44">
      <w:pPr>
        <w:spacing w:after="0" w:line="240" w:lineRule="auto"/>
        <w:ind w:left="0"/>
        <w:jc w:val="left"/>
        <w:rPr>
          <w:rFonts w:ascii="Arial Black" w:eastAsia="Times New Roman" w:hAnsi="Arial Black"/>
          <w:caps/>
          <w:spacing w:val="-8"/>
          <w:kern w:val="20"/>
          <w:szCs w:val="24"/>
        </w:rPr>
      </w:pPr>
      <w:r>
        <w:rPr>
          <w:rFonts w:eastAsia="Times New Roman" w:cs="Arial"/>
          <w:sz w:val="16"/>
          <w:szCs w:val="16"/>
          <w:lang w:eastAsia="ru-RU"/>
        </w:rPr>
        <w:br w:type="page"/>
      </w:r>
    </w:p>
    <w:p w:rsidR="00292EE1" w:rsidRPr="00292EE1" w:rsidRDefault="00292EE1" w:rsidP="00292EE1">
      <w:pPr>
        <w:pStyle w:val="30"/>
        <w:numPr>
          <w:ilvl w:val="1"/>
          <w:numId w:val="6"/>
        </w:numPr>
        <w:ind w:left="1134" w:hanging="567"/>
      </w:pPr>
      <w:bookmarkStart w:id="17" w:name="_Toc36671540"/>
      <w:bookmarkStart w:id="18" w:name="_Toc131186188"/>
      <w:r w:rsidRPr="00292EE1">
        <w:lastRenderedPageBreak/>
        <w:t>Прогнозы приростов объемов потребления тепловой энергии и теплоносителя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w:t>
      </w:r>
      <w:bookmarkEnd w:id="17"/>
      <w:bookmarkEnd w:id="18"/>
    </w:p>
    <w:p w:rsidR="0067704E" w:rsidRDefault="0076491A" w:rsidP="0067704E">
      <w:pPr>
        <w:spacing w:after="0"/>
        <w:ind w:left="0" w:firstLine="567"/>
        <w:rPr>
          <w:rFonts w:eastAsia="Arial" w:cs="Arial"/>
          <w:szCs w:val="24"/>
        </w:rPr>
      </w:pPr>
      <w:r>
        <w:rPr>
          <w:rFonts w:eastAsia="Arial" w:cs="Arial"/>
          <w:szCs w:val="24"/>
        </w:rPr>
        <w:t xml:space="preserve">На основе прогноза прироста </w:t>
      </w:r>
      <w:r w:rsidR="0067704E">
        <w:rPr>
          <w:rFonts w:eastAsia="Arial" w:cs="Arial"/>
          <w:szCs w:val="24"/>
        </w:rPr>
        <w:t>строительных площадей</w:t>
      </w:r>
      <w:r>
        <w:rPr>
          <w:rFonts w:eastAsia="Arial" w:cs="Arial"/>
          <w:szCs w:val="24"/>
        </w:rPr>
        <w:t>, сформирован прогноз прироста тепловых нагрузок потребителей.</w:t>
      </w:r>
      <w:r w:rsidR="0067704E" w:rsidRPr="0067704E">
        <w:rPr>
          <w:rFonts w:eastAsia="Arial" w:cs="Arial"/>
          <w:szCs w:val="24"/>
        </w:rPr>
        <w:t xml:space="preserve"> </w:t>
      </w:r>
      <w:r w:rsidR="0067704E">
        <w:rPr>
          <w:rFonts w:eastAsia="Arial" w:cs="Arial"/>
          <w:szCs w:val="24"/>
        </w:rPr>
        <w:t>Теплоснабжение всех перспективных объектов планируется от индивидуальных источников тепловой энергии. Прогноз прироста тепловых нагрузок города Дагестанские огни представлен в таблице 2.4.1.</w:t>
      </w:r>
    </w:p>
    <w:p w:rsidR="0067704E" w:rsidRDefault="0067704E">
      <w:pPr>
        <w:spacing w:after="160" w:line="259" w:lineRule="auto"/>
        <w:ind w:left="0"/>
        <w:jc w:val="left"/>
        <w:rPr>
          <w:rFonts w:eastAsia="Arial" w:cs="Arial"/>
          <w:szCs w:val="24"/>
        </w:rPr>
      </w:pPr>
      <w:r>
        <w:rPr>
          <w:rFonts w:eastAsia="Arial" w:cs="Arial"/>
          <w:szCs w:val="24"/>
        </w:rPr>
        <w:br w:type="page"/>
      </w:r>
    </w:p>
    <w:p w:rsidR="0067704E" w:rsidRDefault="0067704E" w:rsidP="0067704E">
      <w:pPr>
        <w:spacing w:after="0"/>
        <w:ind w:left="0" w:firstLine="567"/>
        <w:rPr>
          <w:rFonts w:eastAsia="Arial" w:cs="Arial"/>
          <w:szCs w:val="24"/>
        </w:rPr>
        <w:sectPr w:rsidR="0067704E" w:rsidSect="00A144C6">
          <w:pgSz w:w="11906" w:h="16838"/>
          <w:pgMar w:top="1134" w:right="907" w:bottom="1134" w:left="1701" w:header="284" w:footer="284" w:gutter="0"/>
          <w:cols w:space="708"/>
          <w:docGrid w:linePitch="360"/>
        </w:sectPr>
      </w:pPr>
    </w:p>
    <w:p w:rsidR="0067704E" w:rsidRPr="00172FA0" w:rsidRDefault="0067704E" w:rsidP="00172FA0">
      <w:pPr>
        <w:pStyle w:val="17"/>
        <w:numPr>
          <w:ilvl w:val="2"/>
          <w:numId w:val="13"/>
        </w:numPr>
        <w:tabs>
          <w:tab w:val="left" w:pos="2268"/>
          <w:tab w:val="left" w:pos="3402"/>
        </w:tabs>
        <w:spacing w:after="120" w:line="240" w:lineRule="auto"/>
        <w:ind w:left="0"/>
        <w:jc w:val="both"/>
      </w:pPr>
      <w:bookmarkStart w:id="19" w:name="_Toc131498284"/>
      <w:r w:rsidRPr="0067704E">
        <w:lastRenderedPageBreak/>
        <w:t>Прирост тепловых нагрузок потребителей по годам</w:t>
      </w:r>
      <w:bookmarkEnd w:id="19"/>
    </w:p>
    <w:tbl>
      <w:tblPr>
        <w:tblStyle w:val="af4"/>
        <w:tblW w:w="15134" w:type="dxa"/>
        <w:tblLook w:val="04A0" w:firstRow="1" w:lastRow="0" w:firstColumn="1" w:lastColumn="0" w:noHBand="0" w:noVBand="1"/>
      </w:tblPr>
      <w:tblGrid>
        <w:gridCol w:w="5920"/>
        <w:gridCol w:w="843"/>
        <w:gridCol w:w="837"/>
        <w:gridCol w:w="836"/>
        <w:gridCol w:w="836"/>
        <w:gridCol w:w="836"/>
        <w:gridCol w:w="826"/>
        <w:gridCol w:w="837"/>
        <w:gridCol w:w="837"/>
        <w:gridCol w:w="867"/>
        <w:gridCol w:w="758"/>
        <w:gridCol w:w="901"/>
      </w:tblGrid>
      <w:tr w:rsidR="0067704E" w:rsidRPr="00AA359F" w:rsidTr="008E3535">
        <w:tc>
          <w:tcPr>
            <w:tcW w:w="5920" w:type="dxa"/>
            <w:shd w:val="clear" w:color="auto" w:fill="BFBFBF" w:themeFill="background1" w:themeFillShade="BF"/>
            <w:vAlign w:val="center"/>
          </w:tcPr>
          <w:p w:rsidR="0067704E" w:rsidRPr="009530E7" w:rsidRDefault="0067704E" w:rsidP="008E3535">
            <w:pPr>
              <w:spacing w:before="40" w:after="40" w:line="240" w:lineRule="auto"/>
              <w:ind w:left="0"/>
              <w:jc w:val="center"/>
              <w:rPr>
                <w:rFonts w:eastAsia="Times New Roman" w:cs="Arial"/>
                <w:b/>
                <w:sz w:val="18"/>
                <w:szCs w:val="18"/>
              </w:rPr>
            </w:pPr>
            <w:r w:rsidRPr="009530E7">
              <w:rPr>
                <w:rFonts w:eastAsia="Times New Roman" w:cs="Arial"/>
                <w:b/>
                <w:sz w:val="18"/>
                <w:szCs w:val="18"/>
              </w:rPr>
              <w:t>Застройка</w:t>
            </w:r>
          </w:p>
        </w:tc>
        <w:tc>
          <w:tcPr>
            <w:tcW w:w="843" w:type="dxa"/>
            <w:shd w:val="clear" w:color="auto" w:fill="BFBFBF" w:themeFill="background1" w:themeFillShade="BF"/>
            <w:vAlign w:val="center"/>
          </w:tcPr>
          <w:p w:rsidR="0067704E" w:rsidRPr="009530E7" w:rsidRDefault="0067704E" w:rsidP="008E3535">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2023 г.</w:t>
            </w:r>
          </w:p>
        </w:tc>
        <w:tc>
          <w:tcPr>
            <w:tcW w:w="837" w:type="dxa"/>
            <w:shd w:val="clear" w:color="auto" w:fill="BFBFBF" w:themeFill="background1" w:themeFillShade="BF"/>
            <w:vAlign w:val="center"/>
          </w:tcPr>
          <w:p w:rsidR="0067704E" w:rsidRPr="009530E7" w:rsidRDefault="0067704E" w:rsidP="008E3535">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2024 г.</w:t>
            </w:r>
          </w:p>
        </w:tc>
        <w:tc>
          <w:tcPr>
            <w:tcW w:w="836" w:type="dxa"/>
            <w:shd w:val="clear" w:color="auto" w:fill="BFBFBF" w:themeFill="background1" w:themeFillShade="BF"/>
            <w:vAlign w:val="center"/>
          </w:tcPr>
          <w:p w:rsidR="0067704E" w:rsidRPr="009530E7" w:rsidRDefault="0067704E" w:rsidP="008E3535">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2025 г.</w:t>
            </w:r>
          </w:p>
        </w:tc>
        <w:tc>
          <w:tcPr>
            <w:tcW w:w="836" w:type="dxa"/>
            <w:shd w:val="clear" w:color="auto" w:fill="BFBFBF" w:themeFill="background1" w:themeFillShade="BF"/>
            <w:vAlign w:val="center"/>
          </w:tcPr>
          <w:p w:rsidR="0067704E" w:rsidRPr="009530E7" w:rsidRDefault="0067704E" w:rsidP="008E3535">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2026 г.</w:t>
            </w:r>
          </w:p>
        </w:tc>
        <w:tc>
          <w:tcPr>
            <w:tcW w:w="836" w:type="dxa"/>
            <w:shd w:val="clear" w:color="auto" w:fill="BFBFBF" w:themeFill="background1" w:themeFillShade="BF"/>
            <w:vAlign w:val="center"/>
          </w:tcPr>
          <w:p w:rsidR="0067704E" w:rsidRPr="009530E7" w:rsidRDefault="0067704E" w:rsidP="008E3535">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2027 г.</w:t>
            </w:r>
          </w:p>
        </w:tc>
        <w:tc>
          <w:tcPr>
            <w:tcW w:w="826" w:type="dxa"/>
            <w:shd w:val="clear" w:color="auto" w:fill="BFBFBF" w:themeFill="background1" w:themeFillShade="BF"/>
            <w:vAlign w:val="center"/>
          </w:tcPr>
          <w:p w:rsidR="0067704E" w:rsidRPr="009530E7" w:rsidRDefault="0067704E" w:rsidP="008E3535">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2028 г.</w:t>
            </w:r>
          </w:p>
        </w:tc>
        <w:tc>
          <w:tcPr>
            <w:tcW w:w="837" w:type="dxa"/>
            <w:shd w:val="clear" w:color="auto" w:fill="BFBFBF" w:themeFill="background1" w:themeFillShade="BF"/>
            <w:vAlign w:val="center"/>
          </w:tcPr>
          <w:p w:rsidR="0067704E" w:rsidRPr="009530E7" w:rsidRDefault="0067704E" w:rsidP="008E3535">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2029 г.</w:t>
            </w:r>
          </w:p>
        </w:tc>
        <w:tc>
          <w:tcPr>
            <w:tcW w:w="837" w:type="dxa"/>
            <w:shd w:val="clear" w:color="auto" w:fill="BFBFBF" w:themeFill="background1" w:themeFillShade="BF"/>
            <w:vAlign w:val="center"/>
          </w:tcPr>
          <w:p w:rsidR="0067704E" w:rsidRPr="009530E7" w:rsidRDefault="0067704E" w:rsidP="008E3535">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2030 г.</w:t>
            </w:r>
          </w:p>
        </w:tc>
        <w:tc>
          <w:tcPr>
            <w:tcW w:w="867" w:type="dxa"/>
            <w:shd w:val="clear" w:color="auto" w:fill="BFBFBF" w:themeFill="background1" w:themeFillShade="BF"/>
            <w:vAlign w:val="center"/>
          </w:tcPr>
          <w:p w:rsidR="0067704E" w:rsidRPr="009530E7" w:rsidRDefault="0067704E" w:rsidP="008E3535">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2031г.</w:t>
            </w:r>
          </w:p>
        </w:tc>
        <w:tc>
          <w:tcPr>
            <w:tcW w:w="758" w:type="dxa"/>
            <w:shd w:val="clear" w:color="auto" w:fill="BFBFBF" w:themeFill="background1" w:themeFillShade="BF"/>
            <w:vAlign w:val="center"/>
          </w:tcPr>
          <w:p w:rsidR="0067704E" w:rsidRPr="009530E7" w:rsidRDefault="0067704E" w:rsidP="008E3535">
            <w:pPr>
              <w:spacing w:before="40" w:after="40" w:line="240" w:lineRule="auto"/>
              <w:ind w:left="-56" w:right="-42"/>
              <w:jc w:val="center"/>
              <w:rPr>
                <w:rFonts w:eastAsia="Times New Roman" w:cs="Arial"/>
                <w:b/>
                <w:sz w:val="18"/>
                <w:szCs w:val="18"/>
              </w:rPr>
            </w:pPr>
            <w:r w:rsidRPr="009530E7">
              <w:rPr>
                <w:rFonts w:eastAsia="Times New Roman" w:cs="Arial"/>
                <w:b/>
                <w:sz w:val="18"/>
                <w:szCs w:val="18"/>
              </w:rPr>
              <w:t>2032 г.</w:t>
            </w:r>
          </w:p>
        </w:tc>
        <w:tc>
          <w:tcPr>
            <w:tcW w:w="901" w:type="dxa"/>
            <w:shd w:val="clear" w:color="auto" w:fill="BFBFBF" w:themeFill="background1" w:themeFillShade="BF"/>
          </w:tcPr>
          <w:p w:rsidR="0067704E" w:rsidRPr="009530E7" w:rsidRDefault="0067704E" w:rsidP="008E3535">
            <w:pPr>
              <w:spacing w:before="40" w:after="40" w:line="240" w:lineRule="auto"/>
              <w:ind w:left="-56" w:right="-42"/>
              <w:jc w:val="center"/>
              <w:rPr>
                <w:rFonts w:eastAsia="Times New Roman" w:cs="Arial"/>
                <w:b/>
                <w:sz w:val="18"/>
                <w:szCs w:val="18"/>
              </w:rPr>
            </w:pPr>
            <w:r w:rsidRPr="009530E7">
              <w:rPr>
                <w:rFonts w:eastAsia="Times New Roman" w:cs="Arial"/>
                <w:b/>
                <w:sz w:val="18"/>
                <w:szCs w:val="18"/>
              </w:rPr>
              <w:t>Всего за период</w:t>
            </w:r>
          </w:p>
        </w:tc>
      </w:tr>
      <w:tr w:rsidR="00172FA0" w:rsidRPr="00AA359F" w:rsidTr="00973ABD">
        <w:tc>
          <w:tcPr>
            <w:tcW w:w="5920" w:type="dxa"/>
          </w:tcPr>
          <w:p w:rsidR="00172FA0" w:rsidRPr="00E54E61" w:rsidRDefault="00172FA0" w:rsidP="00172FA0">
            <w:pPr>
              <w:spacing w:before="40" w:after="40" w:line="240" w:lineRule="auto"/>
              <w:ind w:left="0"/>
              <w:jc w:val="left"/>
              <w:rPr>
                <w:rFonts w:eastAsia="Times New Roman" w:cs="Arial"/>
                <w:sz w:val="18"/>
                <w:szCs w:val="18"/>
              </w:rPr>
            </w:pPr>
            <w:r w:rsidRPr="00AA359F">
              <w:rPr>
                <w:rFonts w:eastAsia="Times New Roman" w:cs="Arial"/>
                <w:sz w:val="18"/>
                <w:szCs w:val="18"/>
              </w:rPr>
              <w:t xml:space="preserve">Жилая застройка, </w:t>
            </w:r>
            <w:r>
              <w:rPr>
                <w:rFonts w:eastAsia="Times New Roman" w:cs="Arial"/>
                <w:sz w:val="18"/>
                <w:szCs w:val="18"/>
              </w:rPr>
              <w:t>Гкал/</w:t>
            </w:r>
            <w:proofErr w:type="gramStart"/>
            <w:r>
              <w:rPr>
                <w:rFonts w:eastAsia="Times New Roman" w:cs="Arial"/>
                <w:sz w:val="18"/>
                <w:szCs w:val="18"/>
              </w:rPr>
              <w:t>ч</w:t>
            </w:r>
            <w:proofErr w:type="gramEnd"/>
            <w:r>
              <w:rPr>
                <w:rFonts w:eastAsia="Times New Roman" w:cs="Arial"/>
                <w:sz w:val="18"/>
                <w:szCs w:val="18"/>
              </w:rPr>
              <w:t xml:space="preserve"> в т. ч.:</w:t>
            </w:r>
          </w:p>
        </w:tc>
        <w:tc>
          <w:tcPr>
            <w:tcW w:w="843"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0,835</w:t>
            </w:r>
          </w:p>
        </w:tc>
        <w:tc>
          <w:tcPr>
            <w:tcW w:w="837"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0,835</w:t>
            </w:r>
          </w:p>
        </w:tc>
        <w:tc>
          <w:tcPr>
            <w:tcW w:w="836"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0,974</w:t>
            </w:r>
          </w:p>
        </w:tc>
        <w:tc>
          <w:tcPr>
            <w:tcW w:w="836"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0,835</w:t>
            </w:r>
          </w:p>
        </w:tc>
        <w:tc>
          <w:tcPr>
            <w:tcW w:w="836"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0,835</w:t>
            </w:r>
          </w:p>
        </w:tc>
        <w:tc>
          <w:tcPr>
            <w:tcW w:w="826"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1,090</w:t>
            </w:r>
          </w:p>
        </w:tc>
        <w:tc>
          <w:tcPr>
            <w:tcW w:w="837"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0,835</w:t>
            </w:r>
          </w:p>
        </w:tc>
        <w:tc>
          <w:tcPr>
            <w:tcW w:w="837"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0,835</w:t>
            </w:r>
          </w:p>
        </w:tc>
        <w:tc>
          <w:tcPr>
            <w:tcW w:w="867"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0,835</w:t>
            </w:r>
          </w:p>
        </w:tc>
        <w:tc>
          <w:tcPr>
            <w:tcW w:w="758"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0,835</w:t>
            </w:r>
          </w:p>
        </w:tc>
        <w:tc>
          <w:tcPr>
            <w:tcW w:w="901"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8,746</w:t>
            </w:r>
          </w:p>
        </w:tc>
      </w:tr>
      <w:tr w:rsidR="00172FA0" w:rsidRPr="00AA359F" w:rsidTr="00973ABD">
        <w:tc>
          <w:tcPr>
            <w:tcW w:w="5920" w:type="dxa"/>
            <w:vAlign w:val="bottom"/>
          </w:tcPr>
          <w:p w:rsidR="00172FA0" w:rsidRPr="00AA359F" w:rsidRDefault="00172FA0" w:rsidP="008E3535">
            <w:pPr>
              <w:spacing w:before="40" w:after="40" w:line="240" w:lineRule="auto"/>
              <w:ind w:left="284"/>
              <w:jc w:val="left"/>
              <w:rPr>
                <w:rFonts w:eastAsia="Times New Roman" w:cs="Arial"/>
                <w:sz w:val="18"/>
                <w:szCs w:val="18"/>
              </w:rPr>
            </w:pPr>
            <w:r w:rsidRPr="005E6B31">
              <w:rPr>
                <w:rFonts w:eastAsia="Times New Roman" w:cs="Arial"/>
                <w:color w:val="000000"/>
                <w:sz w:val="18"/>
                <w:szCs w:val="18"/>
              </w:rPr>
              <w:t xml:space="preserve">Многоквартирные жилые здания, </w:t>
            </w:r>
            <w:r>
              <w:rPr>
                <w:rFonts w:eastAsia="Times New Roman" w:cs="Arial"/>
                <w:sz w:val="18"/>
                <w:szCs w:val="18"/>
              </w:rPr>
              <w:t>Гкал/</w:t>
            </w:r>
            <w:proofErr w:type="gramStart"/>
            <w:r>
              <w:rPr>
                <w:rFonts w:eastAsia="Times New Roman" w:cs="Arial"/>
                <w:sz w:val="18"/>
                <w:szCs w:val="18"/>
              </w:rPr>
              <w:t>ч</w:t>
            </w:r>
            <w:proofErr w:type="gramEnd"/>
          </w:p>
        </w:tc>
        <w:tc>
          <w:tcPr>
            <w:tcW w:w="843"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w:t>
            </w:r>
          </w:p>
        </w:tc>
        <w:tc>
          <w:tcPr>
            <w:tcW w:w="837"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w:t>
            </w:r>
          </w:p>
        </w:tc>
        <w:tc>
          <w:tcPr>
            <w:tcW w:w="836"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0,139</w:t>
            </w:r>
          </w:p>
        </w:tc>
        <w:tc>
          <w:tcPr>
            <w:tcW w:w="836"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w:t>
            </w:r>
          </w:p>
        </w:tc>
        <w:tc>
          <w:tcPr>
            <w:tcW w:w="836"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w:t>
            </w:r>
          </w:p>
        </w:tc>
        <w:tc>
          <w:tcPr>
            <w:tcW w:w="826"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0,255</w:t>
            </w:r>
          </w:p>
        </w:tc>
        <w:tc>
          <w:tcPr>
            <w:tcW w:w="837"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w:t>
            </w:r>
          </w:p>
        </w:tc>
        <w:tc>
          <w:tcPr>
            <w:tcW w:w="837"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w:t>
            </w:r>
          </w:p>
        </w:tc>
        <w:tc>
          <w:tcPr>
            <w:tcW w:w="867"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w:t>
            </w:r>
          </w:p>
        </w:tc>
        <w:tc>
          <w:tcPr>
            <w:tcW w:w="758"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w:t>
            </w:r>
          </w:p>
        </w:tc>
        <w:tc>
          <w:tcPr>
            <w:tcW w:w="901"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0,394</w:t>
            </w:r>
          </w:p>
        </w:tc>
      </w:tr>
      <w:tr w:rsidR="00172FA0" w:rsidRPr="00AA359F" w:rsidTr="00973ABD">
        <w:tc>
          <w:tcPr>
            <w:tcW w:w="5920" w:type="dxa"/>
            <w:vAlign w:val="bottom"/>
          </w:tcPr>
          <w:p w:rsidR="00172FA0" w:rsidRPr="00AA359F" w:rsidRDefault="00172FA0" w:rsidP="008E3535">
            <w:pPr>
              <w:spacing w:before="40" w:after="40" w:line="240" w:lineRule="auto"/>
              <w:ind w:left="284"/>
              <w:jc w:val="left"/>
              <w:rPr>
                <w:rFonts w:eastAsia="Times New Roman" w:cs="Arial"/>
                <w:sz w:val="18"/>
                <w:szCs w:val="18"/>
              </w:rPr>
            </w:pPr>
            <w:r w:rsidRPr="005E6B31">
              <w:rPr>
                <w:rFonts w:eastAsia="Times New Roman" w:cs="Arial"/>
                <w:color w:val="000000"/>
                <w:sz w:val="18"/>
                <w:szCs w:val="18"/>
              </w:rPr>
              <w:t xml:space="preserve">Индивидуальное жилищное строительство, </w:t>
            </w:r>
            <w:r>
              <w:rPr>
                <w:rFonts w:eastAsia="Times New Roman" w:cs="Arial"/>
                <w:sz w:val="18"/>
                <w:szCs w:val="18"/>
              </w:rPr>
              <w:t>Гкал/</w:t>
            </w:r>
            <w:proofErr w:type="gramStart"/>
            <w:r>
              <w:rPr>
                <w:rFonts w:eastAsia="Times New Roman" w:cs="Arial"/>
                <w:sz w:val="18"/>
                <w:szCs w:val="18"/>
              </w:rPr>
              <w:t>ч</w:t>
            </w:r>
            <w:proofErr w:type="gramEnd"/>
          </w:p>
        </w:tc>
        <w:tc>
          <w:tcPr>
            <w:tcW w:w="843"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0,835</w:t>
            </w:r>
          </w:p>
        </w:tc>
        <w:tc>
          <w:tcPr>
            <w:tcW w:w="837"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0,835</w:t>
            </w:r>
          </w:p>
        </w:tc>
        <w:tc>
          <w:tcPr>
            <w:tcW w:w="836"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0,835</w:t>
            </w:r>
          </w:p>
        </w:tc>
        <w:tc>
          <w:tcPr>
            <w:tcW w:w="836"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0,835</w:t>
            </w:r>
          </w:p>
        </w:tc>
        <w:tc>
          <w:tcPr>
            <w:tcW w:w="836"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0,835</w:t>
            </w:r>
          </w:p>
        </w:tc>
        <w:tc>
          <w:tcPr>
            <w:tcW w:w="826"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0,835</w:t>
            </w:r>
          </w:p>
        </w:tc>
        <w:tc>
          <w:tcPr>
            <w:tcW w:w="837"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0,835</w:t>
            </w:r>
          </w:p>
        </w:tc>
        <w:tc>
          <w:tcPr>
            <w:tcW w:w="837"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0,835</w:t>
            </w:r>
          </w:p>
        </w:tc>
        <w:tc>
          <w:tcPr>
            <w:tcW w:w="867"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0,835</w:t>
            </w:r>
          </w:p>
        </w:tc>
        <w:tc>
          <w:tcPr>
            <w:tcW w:w="758"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0,835</w:t>
            </w:r>
          </w:p>
        </w:tc>
        <w:tc>
          <w:tcPr>
            <w:tcW w:w="901"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8,352</w:t>
            </w:r>
          </w:p>
        </w:tc>
      </w:tr>
      <w:tr w:rsidR="00172FA0" w:rsidRPr="00AA359F" w:rsidTr="00973ABD">
        <w:tc>
          <w:tcPr>
            <w:tcW w:w="5920" w:type="dxa"/>
          </w:tcPr>
          <w:p w:rsidR="00172FA0" w:rsidRPr="00AA359F" w:rsidRDefault="00172FA0" w:rsidP="008E3535">
            <w:pPr>
              <w:spacing w:before="40" w:after="40" w:line="240" w:lineRule="auto"/>
              <w:ind w:left="0"/>
              <w:jc w:val="left"/>
              <w:rPr>
                <w:rFonts w:eastAsia="Times New Roman" w:cs="Arial"/>
                <w:sz w:val="18"/>
                <w:szCs w:val="18"/>
              </w:rPr>
            </w:pPr>
            <w:r w:rsidRPr="00AA359F">
              <w:rPr>
                <w:rFonts w:eastAsia="Times New Roman" w:cs="Arial"/>
                <w:sz w:val="18"/>
                <w:szCs w:val="18"/>
              </w:rPr>
              <w:t>Здания социально-бытового назначения</w:t>
            </w:r>
            <w:r>
              <w:rPr>
                <w:rFonts w:eastAsia="Times New Roman" w:cs="Arial"/>
                <w:sz w:val="18"/>
                <w:szCs w:val="18"/>
              </w:rPr>
              <w:t xml:space="preserve"> Гкал/</w:t>
            </w:r>
            <w:proofErr w:type="gramStart"/>
            <w:r>
              <w:rPr>
                <w:rFonts w:eastAsia="Times New Roman" w:cs="Arial"/>
                <w:sz w:val="18"/>
                <w:szCs w:val="18"/>
              </w:rPr>
              <w:t>ч</w:t>
            </w:r>
            <w:proofErr w:type="gramEnd"/>
          </w:p>
        </w:tc>
        <w:tc>
          <w:tcPr>
            <w:tcW w:w="843"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0,146</w:t>
            </w:r>
          </w:p>
        </w:tc>
        <w:tc>
          <w:tcPr>
            <w:tcW w:w="837"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0,146</w:t>
            </w:r>
          </w:p>
        </w:tc>
        <w:tc>
          <w:tcPr>
            <w:tcW w:w="836"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0,146</w:t>
            </w:r>
          </w:p>
        </w:tc>
        <w:tc>
          <w:tcPr>
            <w:tcW w:w="836"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0,146</w:t>
            </w:r>
          </w:p>
        </w:tc>
        <w:tc>
          <w:tcPr>
            <w:tcW w:w="836"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0,146</w:t>
            </w:r>
          </w:p>
        </w:tc>
        <w:tc>
          <w:tcPr>
            <w:tcW w:w="826"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0,120</w:t>
            </w:r>
          </w:p>
        </w:tc>
        <w:tc>
          <w:tcPr>
            <w:tcW w:w="837"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0,120</w:t>
            </w:r>
          </w:p>
        </w:tc>
        <w:tc>
          <w:tcPr>
            <w:tcW w:w="837"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0,120</w:t>
            </w:r>
          </w:p>
        </w:tc>
        <w:tc>
          <w:tcPr>
            <w:tcW w:w="867"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0,120</w:t>
            </w:r>
          </w:p>
        </w:tc>
        <w:tc>
          <w:tcPr>
            <w:tcW w:w="758"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0,120</w:t>
            </w:r>
          </w:p>
        </w:tc>
        <w:tc>
          <w:tcPr>
            <w:tcW w:w="901" w:type="dxa"/>
            <w:vAlign w:val="center"/>
          </w:tcPr>
          <w:p w:rsidR="00172FA0" w:rsidRPr="009530E7" w:rsidRDefault="00172FA0" w:rsidP="008E3535">
            <w:pPr>
              <w:spacing w:before="40" w:after="40" w:line="240" w:lineRule="auto"/>
              <w:ind w:left="0"/>
              <w:jc w:val="center"/>
              <w:rPr>
                <w:rFonts w:eastAsia="Times New Roman" w:cs="Arial"/>
                <w:sz w:val="18"/>
                <w:szCs w:val="18"/>
              </w:rPr>
            </w:pPr>
            <w:r>
              <w:rPr>
                <w:rFonts w:cs="Arial"/>
                <w:color w:val="000000"/>
                <w:sz w:val="18"/>
                <w:szCs w:val="18"/>
              </w:rPr>
              <w:t>1,330</w:t>
            </w:r>
          </w:p>
        </w:tc>
      </w:tr>
      <w:tr w:rsidR="00172FA0" w:rsidRPr="00AA359F" w:rsidTr="00973ABD">
        <w:tc>
          <w:tcPr>
            <w:tcW w:w="5920" w:type="dxa"/>
          </w:tcPr>
          <w:p w:rsidR="00172FA0" w:rsidRPr="00E54E61" w:rsidRDefault="00172FA0" w:rsidP="008E3535">
            <w:pPr>
              <w:spacing w:before="40" w:after="40" w:line="240" w:lineRule="auto"/>
              <w:ind w:left="0"/>
              <w:jc w:val="left"/>
              <w:rPr>
                <w:rFonts w:eastAsia="Times New Roman" w:cs="Arial"/>
                <w:b/>
                <w:sz w:val="18"/>
                <w:szCs w:val="18"/>
              </w:rPr>
            </w:pPr>
            <w:r w:rsidRPr="00E54E61">
              <w:rPr>
                <w:rFonts w:eastAsia="Times New Roman" w:cs="Arial"/>
                <w:b/>
                <w:sz w:val="18"/>
                <w:szCs w:val="18"/>
              </w:rPr>
              <w:t>Всего</w:t>
            </w:r>
            <w:r w:rsidRPr="00E54E61">
              <w:rPr>
                <w:rFonts w:eastAsia="Times New Roman" w:cs="Arial"/>
                <w:b/>
                <w:color w:val="000000"/>
                <w:sz w:val="18"/>
                <w:szCs w:val="18"/>
              </w:rPr>
              <w:t xml:space="preserve">, </w:t>
            </w:r>
            <w:r w:rsidRPr="00172FA0">
              <w:rPr>
                <w:rFonts w:eastAsia="Times New Roman" w:cs="Arial"/>
                <w:b/>
                <w:sz w:val="18"/>
                <w:szCs w:val="18"/>
              </w:rPr>
              <w:t>Гкал/</w:t>
            </w:r>
            <w:proofErr w:type="gramStart"/>
            <w:r w:rsidRPr="00172FA0">
              <w:rPr>
                <w:rFonts w:eastAsia="Times New Roman" w:cs="Arial"/>
                <w:b/>
                <w:sz w:val="18"/>
                <w:szCs w:val="18"/>
              </w:rPr>
              <w:t>ч</w:t>
            </w:r>
            <w:proofErr w:type="gramEnd"/>
          </w:p>
        </w:tc>
        <w:tc>
          <w:tcPr>
            <w:tcW w:w="843" w:type="dxa"/>
            <w:vAlign w:val="center"/>
          </w:tcPr>
          <w:p w:rsidR="00172FA0" w:rsidRPr="00E54E61" w:rsidRDefault="00172FA0" w:rsidP="008E3535">
            <w:pPr>
              <w:spacing w:before="40" w:after="40" w:line="240" w:lineRule="auto"/>
              <w:ind w:left="0"/>
              <w:jc w:val="center"/>
              <w:rPr>
                <w:rFonts w:eastAsia="Times New Roman" w:cs="Arial"/>
                <w:b/>
                <w:sz w:val="18"/>
                <w:szCs w:val="18"/>
              </w:rPr>
            </w:pPr>
            <w:r>
              <w:rPr>
                <w:rFonts w:cs="Arial"/>
                <w:b/>
                <w:bCs/>
                <w:color w:val="000000"/>
                <w:sz w:val="18"/>
                <w:szCs w:val="18"/>
              </w:rPr>
              <w:t>0,981</w:t>
            </w:r>
          </w:p>
        </w:tc>
        <w:tc>
          <w:tcPr>
            <w:tcW w:w="837" w:type="dxa"/>
            <w:vAlign w:val="center"/>
          </w:tcPr>
          <w:p w:rsidR="00172FA0" w:rsidRPr="00E54E61" w:rsidRDefault="00172FA0" w:rsidP="008E3535">
            <w:pPr>
              <w:spacing w:before="40" w:after="40" w:line="240" w:lineRule="auto"/>
              <w:ind w:left="0"/>
              <w:jc w:val="center"/>
              <w:rPr>
                <w:rFonts w:eastAsia="Times New Roman" w:cs="Arial"/>
                <w:b/>
                <w:sz w:val="18"/>
                <w:szCs w:val="18"/>
              </w:rPr>
            </w:pPr>
            <w:r>
              <w:rPr>
                <w:rFonts w:cs="Arial"/>
                <w:b/>
                <w:bCs/>
                <w:color w:val="000000"/>
                <w:sz w:val="18"/>
                <w:szCs w:val="18"/>
              </w:rPr>
              <w:t>0,981</w:t>
            </w:r>
          </w:p>
        </w:tc>
        <w:tc>
          <w:tcPr>
            <w:tcW w:w="836" w:type="dxa"/>
            <w:vAlign w:val="center"/>
          </w:tcPr>
          <w:p w:rsidR="00172FA0" w:rsidRPr="00E54E61" w:rsidRDefault="00172FA0" w:rsidP="008E3535">
            <w:pPr>
              <w:spacing w:before="40" w:after="40" w:line="240" w:lineRule="auto"/>
              <w:ind w:left="0"/>
              <w:jc w:val="center"/>
              <w:rPr>
                <w:rFonts w:eastAsia="Times New Roman" w:cs="Arial"/>
                <w:b/>
                <w:sz w:val="18"/>
                <w:szCs w:val="18"/>
              </w:rPr>
            </w:pPr>
            <w:r>
              <w:rPr>
                <w:rFonts w:cs="Arial"/>
                <w:b/>
                <w:bCs/>
                <w:color w:val="000000"/>
                <w:sz w:val="18"/>
                <w:szCs w:val="18"/>
              </w:rPr>
              <w:t>1,120</w:t>
            </w:r>
          </w:p>
        </w:tc>
        <w:tc>
          <w:tcPr>
            <w:tcW w:w="836" w:type="dxa"/>
            <w:vAlign w:val="center"/>
          </w:tcPr>
          <w:p w:rsidR="00172FA0" w:rsidRPr="00E54E61" w:rsidRDefault="00172FA0" w:rsidP="008E3535">
            <w:pPr>
              <w:spacing w:before="40" w:after="40" w:line="240" w:lineRule="auto"/>
              <w:ind w:left="0"/>
              <w:jc w:val="center"/>
              <w:rPr>
                <w:rFonts w:eastAsia="Times New Roman" w:cs="Arial"/>
                <w:b/>
                <w:sz w:val="18"/>
                <w:szCs w:val="18"/>
              </w:rPr>
            </w:pPr>
            <w:r>
              <w:rPr>
                <w:rFonts w:cs="Arial"/>
                <w:b/>
                <w:bCs/>
                <w:color w:val="000000"/>
                <w:sz w:val="18"/>
                <w:szCs w:val="18"/>
              </w:rPr>
              <w:t>0,981</w:t>
            </w:r>
          </w:p>
        </w:tc>
        <w:tc>
          <w:tcPr>
            <w:tcW w:w="836" w:type="dxa"/>
            <w:vAlign w:val="center"/>
          </w:tcPr>
          <w:p w:rsidR="00172FA0" w:rsidRPr="00E54E61" w:rsidRDefault="00172FA0" w:rsidP="008E3535">
            <w:pPr>
              <w:spacing w:before="40" w:after="40" w:line="240" w:lineRule="auto"/>
              <w:ind w:left="0"/>
              <w:jc w:val="center"/>
              <w:rPr>
                <w:rFonts w:eastAsia="Times New Roman" w:cs="Arial"/>
                <w:b/>
                <w:sz w:val="18"/>
                <w:szCs w:val="18"/>
              </w:rPr>
            </w:pPr>
            <w:r>
              <w:rPr>
                <w:rFonts w:cs="Arial"/>
                <w:b/>
                <w:bCs/>
                <w:color w:val="000000"/>
                <w:sz w:val="18"/>
                <w:szCs w:val="18"/>
              </w:rPr>
              <w:t>0,981</w:t>
            </w:r>
          </w:p>
        </w:tc>
        <w:tc>
          <w:tcPr>
            <w:tcW w:w="826" w:type="dxa"/>
            <w:vAlign w:val="center"/>
          </w:tcPr>
          <w:p w:rsidR="00172FA0" w:rsidRPr="00E54E61" w:rsidRDefault="00172FA0" w:rsidP="008E3535">
            <w:pPr>
              <w:spacing w:before="40" w:after="40" w:line="240" w:lineRule="auto"/>
              <w:ind w:left="0"/>
              <w:jc w:val="center"/>
              <w:rPr>
                <w:rFonts w:eastAsia="Times New Roman" w:cs="Arial"/>
                <w:b/>
                <w:sz w:val="18"/>
                <w:szCs w:val="18"/>
              </w:rPr>
            </w:pPr>
            <w:r>
              <w:rPr>
                <w:rFonts w:cs="Arial"/>
                <w:b/>
                <w:bCs/>
                <w:color w:val="000000"/>
                <w:sz w:val="18"/>
                <w:szCs w:val="18"/>
              </w:rPr>
              <w:t>1,211</w:t>
            </w:r>
          </w:p>
        </w:tc>
        <w:tc>
          <w:tcPr>
            <w:tcW w:w="837" w:type="dxa"/>
            <w:vAlign w:val="center"/>
          </w:tcPr>
          <w:p w:rsidR="00172FA0" w:rsidRPr="00E54E61" w:rsidRDefault="00172FA0" w:rsidP="008E3535">
            <w:pPr>
              <w:spacing w:before="40" w:after="40" w:line="240" w:lineRule="auto"/>
              <w:ind w:left="0"/>
              <w:jc w:val="center"/>
              <w:rPr>
                <w:rFonts w:eastAsia="Times New Roman" w:cs="Arial"/>
                <w:b/>
                <w:sz w:val="18"/>
                <w:szCs w:val="18"/>
              </w:rPr>
            </w:pPr>
            <w:r>
              <w:rPr>
                <w:rFonts w:cs="Arial"/>
                <w:b/>
                <w:bCs/>
                <w:color w:val="000000"/>
                <w:sz w:val="18"/>
                <w:szCs w:val="18"/>
              </w:rPr>
              <w:t>0,955</w:t>
            </w:r>
          </w:p>
        </w:tc>
        <w:tc>
          <w:tcPr>
            <w:tcW w:w="837" w:type="dxa"/>
            <w:vAlign w:val="center"/>
          </w:tcPr>
          <w:p w:rsidR="00172FA0" w:rsidRPr="00E54E61" w:rsidRDefault="00172FA0" w:rsidP="008E3535">
            <w:pPr>
              <w:spacing w:before="40" w:after="40" w:line="240" w:lineRule="auto"/>
              <w:ind w:left="0"/>
              <w:jc w:val="center"/>
              <w:rPr>
                <w:rFonts w:eastAsia="Times New Roman" w:cs="Arial"/>
                <w:b/>
                <w:sz w:val="18"/>
                <w:szCs w:val="18"/>
              </w:rPr>
            </w:pPr>
            <w:r>
              <w:rPr>
                <w:rFonts w:cs="Arial"/>
                <w:b/>
                <w:bCs/>
                <w:color w:val="000000"/>
                <w:sz w:val="18"/>
                <w:szCs w:val="18"/>
              </w:rPr>
              <w:t>0,955</w:t>
            </w:r>
          </w:p>
        </w:tc>
        <w:tc>
          <w:tcPr>
            <w:tcW w:w="867" w:type="dxa"/>
            <w:vAlign w:val="center"/>
          </w:tcPr>
          <w:p w:rsidR="00172FA0" w:rsidRPr="00E54E61" w:rsidRDefault="00172FA0" w:rsidP="008E3535">
            <w:pPr>
              <w:spacing w:before="40" w:after="40" w:line="240" w:lineRule="auto"/>
              <w:ind w:left="0"/>
              <w:jc w:val="center"/>
              <w:rPr>
                <w:rFonts w:eastAsia="Times New Roman" w:cs="Arial"/>
                <w:b/>
                <w:sz w:val="18"/>
                <w:szCs w:val="18"/>
              </w:rPr>
            </w:pPr>
            <w:r>
              <w:rPr>
                <w:rFonts w:cs="Arial"/>
                <w:b/>
                <w:bCs/>
                <w:color w:val="000000"/>
                <w:sz w:val="18"/>
                <w:szCs w:val="18"/>
              </w:rPr>
              <w:t>0,955</w:t>
            </w:r>
          </w:p>
        </w:tc>
        <w:tc>
          <w:tcPr>
            <w:tcW w:w="758" w:type="dxa"/>
            <w:vAlign w:val="center"/>
          </w:tcPr>
          <w:p w:rsidR="00172FA0" w:rsidRPr="00E54E61" w:rsidRDefault="00172FA0" w:rsidP="008E3535">
            <w:pPr>
              <w:spacing w:before="40" w:after="40" w:line="240" w:lineRule="auto"/>
              <w:ind w:left="0"/>
              <w:jc w:val="center"/>
              <w:rPr>
                <w:rFonts w:eastAsia="Times New Roman" w:cs="Arial"/>
                <w:b/>
                <w:sz w:val="18"/>
                <w:szCs w:val="18"/>
              </w:rPr>
            </w:pPr>
            <w:r>
              <w:rPr>
                <w:rFonts w:cs="Arial"/>
                <w:b/>
                <w:bCs/>
                <w:color w:val="000000"/>
                <w:sz w:val="18"/>
                <w:szCs w:val="18"/>
              </w:rPr>
              <w:t>0,955</w:t>
            </w:r>
          </w:p>
        </w:tc>
        <w:tc>
          <w:tcPr>
            <w:tcW w:w="901" w:type="dxa"/>
            <w:vAlign w:val="center"/>
          </w:tcPr>
          <w:p w:rsidR="00172FA0" w:rsidRPr="00172FA0" w:rsidRDefault="00172FA0" w:rsidP="008E3535">
            <w:pPr>
              <w:spacing w:before="40" w:after="40" w:line="240" w:lineRule="auto"/>
              <w:ind w:left="0"/>
              <w:jc w:val="center"/>
              <w:rPr>
                <w:rFonts w:eastAsia="Times New Roman" w:cs="Arial"/>
                <w:b/>
                <w:sz w:val="18"/>
                <w:szCs w:val="18"/>
              </w:rPr>
            </w:pPr>
            <w:r w:rsidRPr="00172FA0">
              <w:rPr>
                <w:rFonts w:cs="Arial"/>
                <w:b/>
                <w:color w:val="000000"/>
                <w:sz w:val="18"/>
                <w:szCs w:val="18"/>
              </w:rPr>
              <w:t>10,076</w:t>
            </w:r>
          </w:p>
        </w:tc>
      </w:tr>
    </w:tbl>
    <w:p w:rsidR="0067704E" w:rsidRDefault="0067704E" w:rsidP="00172FA0">
      <w:pPr>
        <w:spacing w:after="0"/>
        <w:rPr>
          <w:rFonts w:eastAsia="Arial" w:cs="Arial"/>
          <w:szCs w:val="24"/>
        </w:rPr>
        <w:sectPr w:rsidR="0067704E" w:rsidSect="0067704E">
          <w:pgSz w:w="16838" w:h="11906" w:orient="landscape"/>
          <w:pgMar w:top="1758" w:right="1134" w:bottom="1701" w:left="1134" w:header="284" w:footer="284" w:gutter="0"/>
          <w:cols w:space="708"/>
          <w:docGrid w:linePitch="360"/>
        </w:sectPr>
      </w:pPr>
    </w:p>
    <w:p w:rsidR="0067704E" w:rsidRDefault="0067704E" w:rsidP="00172FA0">
      <w:pPr>
        <w:spacing w:after="0"/>
        <w:ind w:left="0"/>
        <w:rPr>
          <w:rFonts w:eastAsia="Arial" w:cs="Arial"/>
          <w:szCs w:val="24"/>
        </w:rPr>
      </w:pPr>
    </w:p>
    <w:p w:rsidR="00292EE1" w:rsidRPr="00292EE1" w:rsidRDefault="00292EE1" w:rsidP="00292EE1">
      <w:pPr>
        <w:pStyle w:val="30"/>
        <w:numPr>
          <w:ilvl w:val="1"/>
          <w:numId w:val="6"/>
        </w:numPr>
        <w:ind w:left="1134" w:hanging="567"/>
      </w:pPr>
      <w:bookmarkStart w:id="20" w:name="_Toc36671541"/>
      <w:bookmarkStart w:id="21" w:name="_Toc131186189"/>
      <w:r w:rsidRPr="00292EE1">
        <w:t>Прогнозы приростов тепловой энергии в зонах действия индивидуального теплоснабжения</w:t>
      </w:r>
      <w:bookmarkEnd w:id="20"/>
      <w:bookmarkEnd w:id="21"/>
    </w:p>
    <w:p w:rsidR="00780368" w:rsidRDefault="00780368" w:rsidP="00780368">
      <w:pPr>
        <w:spacing w:after="0"/>
        <w:ind w:left="0" w:firstLine="567"/>
        <w:rPr>
          <w:rFonts w:eastAsia="Arial" w:cs="Arial"/>
          <w:szCs w:val="24"/>
        </w:rPr>
      </w:pPr>
      <w:r>
        <w:rPr>
          <w:rFonts w:eastAsia="Arial" w:cs="Arial"/>
          <w:szCs w:val="24"/>
        </w:rPr>
        <w:t xml:space="preserve">Теплоснабжение всех перспективных объектов планируется от индивидуальных источников </w:t>
      </w:r>
      <w:r w:rsidR="0067704E">
        <w:rPr>
          <w:rFonts w:eastAsia="Arial" w:cs="Arial"/>
          <w:szCs w:val="24"/>
        </w:rPr>
        <w:t>тепловой</w:t>
      </w:r>
      <w:r>
        <w:rPr>
          <w:rFonts w:eastAsia="Arial" w:cs="Arial"/>
          <w:szCs w:val="24"/>
        </w:rPr>
        <w:t xml:space="preserve"> энергии.</w:t>
      </w:r>
    </w:p>
    <w:p w:rsidR="00723346" w:rsidRDefault="00723346" w:rsidP="00EF2D24">
      <w:pPr>
        <w:spacing w:after="0"/>
        <w:ind w:left="0" w:firstLine="567"/>
        <w:rPr>
          <w:rFonts w:eastAsia="Times New Roman" w:cs="Arial"/>
          <w:sz w:val="16"/>
          <w:szCs w:val="16"/>
          <w:lang w:eastAsia="ru-RU"/>
        </w:rPr>
      </w:pPr>
    </w:p>
    <w:p w:rsidR="00292EE1" w:rsidRPr="00316C9D" w:rsidRDefault="00292EE1" w:rsidP="00292EE1">
      <w:pPr>
        <w:pStyle w:val="30"/>
        <w:numPr>
          <w:ilvl w:val="1"/>
          <w:numId w:val="6"/>
        </w:numPr>
        <w:ind w:left="1134" w:hanging="567"/>
        <w:rPr>
          <w:rFonts w:ascii="Times New Roman" w:hAnsi="Times New Roman"/>
          <w:b w:val="0"/>
          <w:sz w:val="28"/>
          <w:szCs w:val="28"/>
        </w:rPr>
      </w:pPr>
      <w:r>
        <w:rPr>
          <w:rFonts w:eastAsia="Times New Roman" w:cs="Arial"/>
          <w:sz w:val="16"/>
          <w:szCs w:val="16"/>
          <w:lang w:eastAsia="ru-RU"/>
        </w:rPr>
        <w:br w:type="page"/>
      </w:r>
      <w:bookmarkStart w:id="22" w:name="_Toc36671542"/>
      <w:bookmarkStart w:id="23" w:name="_Toc131186190"/>
      <w:proofErr w:type="gramStart"/>
      <w:r w:rsidRPr="00292EE1">
        <w:lastRenderedPageBreak/>
        <w:t>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w:t>
      </w:r>
      <w:proofErr w:type="gramEnd"/>
      <w:r w:rsidRPr="00292EE1">
        <w:t xml:space="preserve"> </w:t>
      </w:r>
      <w:proofErr w:type="gramStart"/>
      <w:r w:rsidRPr="00292EE1">
        <w:t>этапе</w:t>
      </w:r>
      <w:bookmarkEnd w:id="22"/>
      <w:bookmarkEnd w:id="23"/>
      <w:proofErr w:type="gramEnd"/>
    </w:p>
    <w:p w:rsidR="00292EE1" w:rsidRPr="00020119" w:rsidRDefault="00292EE1" w:rsidP="00292EE1">
      <w:pPr>
        <w:spacing w:after="0"/>
        <w:ind w:left="0" w:firstLine="567"/>
        <w:rPr>
          <w:rFonts w:eastAsia="Times New Roman" w:cs="Arial"/>
          <w:szCs w:val="24"/>
          <w:lang w:eastAsia="ru-RU"/>
        </w:rPr>
      </w:pPr>
      <w:r w:rsidRPr="00020119">
        <w:rPr>
          <w:rFonts w:eastAsia="Times New Roman" w:cs="Arial"/>
          <w:szCs w:val="24"/>
          <w:lang w:eastAsia="ru-RU"/>
        </w:rPr>
        <w:t xml:space="preserve">Потребителями тепловой энергии системы централизованного теплоснабжения г. Дагестанские Огни являются жилые </w:t>
      </w:r>
      <w:proofErr w:type="gramStart"/>
      <w:r w:rsidRPr="00020119">
        <w:rPr>
          <w:rFonts w:eastAsia="Times New Roman" w:cs="Arial"/>
          <w:szCs w:val="24"/>
          <w:lang w:eastAsia="ru-RU"/>
        </w:rPr>
        <w:t>здания</w:t>
      </w:r>
      <w:proofErr w:type="gramEnd"/>
      <w:r w:rsidRPr="00020119">
        <w:rPr>
          <w:rFonts w:eastAsia="Times New Roman" w:cs="Arial"/>
          <w:szCs w:val="24"/>
          <w:lang w:eastAsia="ru-RU"/>
        </w:rPr>
        <w:t xml:space="preserve"> и объекты общественно-делового назначен</w:t>
      </w:r>
      <w:r w:rsidR="00020119" w:rsidRPr="00020119">
        <w:rPr>
          <w:rFonts w:eastAsia="Times New Roman" w:cs="Arial"/>
          <w:szCs w:val="24"/>
          <w:lang w:eastAsia="ru-RU"/>
        </w:rPr>
        <w:t>. Перепрофилирование промышленных зон не планируется.</w:t>
      </w:r>
    </w:p>
    <w:p w:rsidR="00292EE1" w:rsidRDefault="00292EE1">
      <w:pPr>
        <w:spacing w:after="160" w:line="259" w:lineRule="auto"/>
        <w:ind w:left="0"/>
        <w:jc w:val="left"/>
        <w:rPr>
          <w:rFonts w:eastAsia="Times New Roman" w:cs="Arial"/>
          <w:sz w:val="16"/>
          <w:szCs w:val="16"/>
          <w:lang w:eastAsia="ru-RU"/>
        </w:rPr>
      </w:pPr>
    </w:p>
    <w:p w:rsidR="00292EE1" w:rsidRDefault="00292EE1">
      <w:pPr>
        <w:spacing w:after="160" w:line="259" w:lineRule="auto"/>
        <w:ind w:left="0"/>
        <w:jc w:val="left"/>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p w:rsidR="00723346" w:rsidRDefault="00723346" w:rsidP="00EF2D24">
      <w:pPr>
        <w:spacing w:after="0"/>
        <w:ind w:left="0" w:firstLine="567"/>
        <w:rPr>
          <w:rFonts w:eastAsia="Times New Roman" w:cs="Arial"/>
          <w:sz w:val="16"/>
          <w:szCs w:val="16"/>
          <w:lang w:eastAsia="ru-RU"/>
        </w:rPr>
      </w:pPr>
    </w:p>
    <w:bookmarkEnd w:id="3"/>
    <w:bookmarkEnd w:id="4"/>
    <w:bookmarkEnd w:id="5"/>
    <w:p w:rsidR="00723346" w:rsidRDefault="00723346" w:rsidP="00EF2D24">
      <w:pPr>
        <w:spacing w:after="0"/>
        <w:ind w:left="0" w:firstLine="567"/>
        <w:rPr>
          <w:rFonts w:eastAsia="Times New Roman" w:cs="Arial"/>
          <w:sz w:val="16"/>
          <w:szCs w:val="16"/>
          <w:lang w:eastAsia="ru-RU"/>
        </w:rPr>
      </w:pPr>
    </w:p>
    <w:sectPr w:rsidR="00723346" w:rsidSect="00A144C6">
      <w:pgSz w:w="11906" w:h="16838"/>
      <w:pgMar w:top="1134" w:right="907" w:bottom="1134" w:left="1701"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D84" w:rsidRDefault="00303D84">
      <w:pPr>
        <w:spacing w:after="0" w:line="240" w:lineRule="auto"/>
      </w:pPr>
      <w:r>
        <w:separator/>
      </w:r>
    </w:p>
  </w:endnote>
  <w:endnote w:type="continuationSeparator" w:id="0">
    <w:p w:rsidR="00303D84" w:rsidRDefault="00303D84">
      <w:pPr>
        <w:spacing w:after="0" w:line="240" w:lineRule="auto"/>
      </w:pPr>
      <w:r>
        <w:continuationSeparator/>
      </w:r>
    </w:p>
  </w:endnote>
  <w:endnote w:type="continuationNotice" w:id="1">
    <w:p w:rsidR="00303D84" w:rsidRDefault="00303D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Corbel">
    <w:panose1 w:val="020B0503020204020204"/>
    <w:charset w:val="CC"/>
    <w:family w:val="swiss"/>
    <w:pitch w:val="variable"/>
    <w:sig w:usb0="A00002EF" w:usb1="4000A4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Adobe Gothic Std B">
    <w:panose1 w:val="00000000000000000000"/>
    <w:charset w:val="80"/>
    <w:family w:val="swiss"/>
    <w:notTrueType/>
    <w:pitch w:val="variable"/>
    <w:sig w:usb0="00000203" w:usb1="29D72C10" w:usb2="00000010" w:usb3="00000000" w:csb0="002A0005" w:csb1="00000000"/>
  </w:font>
  <w:font w:name="@Adobe Gothic Std B">
    <w:panose1 w:val="00000000000000000000"/>
    <w:charset w:val="80"/>
    <w:family w:val="swiss"/>
    <w:notTrueType/>
    <w:pitch w:val="variable"/>
    <w:sig w:usb0="00000203" w:usb1="29D72C10" w:usb2="00000010" w:usb3="00000000" w:csb0="002A0005" w:csb1="00000000"/>
  </w:font>
  <w:font w:name="inherit!important">
    <w:altName w:val="Times New Roman"/>
    <w:panose1 w:val="00000000000000000000"/>
    <w:charset w:val="00"/>
    <w:family w:val="roman"/>
    <w:notTrueType/>
    <w:pitch w:val="default"/>
  </w:font>
  <w:font w:name="@Adobe Heiti Std R">
    <w:panose1 w:val="00000000000000000000"/>
    <w:charset w:val="80"/>
    <w:family w:val="swiss"/>
    <w:notTrueType/>
    <w:pitch w:val="variable"/>
    <w:sig w:usb0="00000207" w:usb1="0A0F1810" w:usb2="00000016" w:usb3="00000000" w:csb0="00060007"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32F" w:rsidRPr="001432DB" w:rsidRDefault="0081132F" w:rsidP="006D57DF">
    <w:pPr>
      <w:pStyle w:val="afc"/>
      <w:spacing w:line="276" w:lineRule="auto"/>
      <w:ind w:left="-567" w:hanging="142"/>
      <w:jc w:val="right"/>
      <w:rPr>
        <w:rFonts w:ascii="Arial" w:hAnsi="Arial" w:cs="Arial"/>
        <w:sz w:val="20"/>
        <w:szCs w:val="20"/>
      </w:rPr>
    </w:pPr>
    <w:r w:rsidRPr="001432DB">
      <w:rPr>
        <w:rFonts w:ascii="Arial" w:hAnsi="Arial" w:cs="Arial"/>
        <w:sz w:val="20"/>
        <w:szCs w:val="20"/>
      </w:rPr>
      <w:t>О</w:t>
    </w:r>
    <w:r>
      <w:rPr>
        <w:rFonts w:ascii="Arial" w:hAnsi="Arial" w:cs="Arial"/>
        <w:sz w:val="20"/>
        <w:szCs w:val="20"/>
      </w:rPr>
      <w:t xml:space="preserve">босновывающие материалы. Глава 2. </w:t>
    </w:r>
    <w:r w:rsidRPr="001432DB">
      <w:rPr>
        <w:rFonts w:ascii="Arial" w:hAnsi="Arial" w:cs="Arial"/>
        <w:sz w:val="20"/>
        <w:szCs w:val="20"/>
      </w:rPr>
      <w:t xml:space="preserve"> Стр.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sidR="00F7714C">
      <w:rPr>
        <w:rFonts w:ascii="Arial" w:hAnsi="Arial" w:cs="Arial"/>
        <w:noProof/>
        <w:sz w:val="20"/>
        <w:szCs w:val="20"/>
      </w:rPr>
      <w:t>2</w:t>
    </w:r>
    <w:r w:rsidRPr="001432DB">
      <w:rPr>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4B3" w:rsidRPr="003229A2" w:rsidRDefault="00D804B3" w:rsidP="003229A2">
    <w:pPr>
      <w:pStyle w:val="afc"/>
      <w:spacing w:line="276" w:lineRule="auto"/>
      <w:ind w:left="-567" w:hanging="142"/>
      <w:jc w:val="right"/>
      <w:rPr>
        <w:rFonts w:ascii="Arial" w:hAnsi="Arial" w:cs="Arial"/>
        <w:sz w:val="20"/>
        <w:szCs w:val="20"/>
      </w:rPr>
    </w:pPr>
    <w:r>
      <w:tab/>
    </w:r>
    <w:r w:rsidRPr="001432DB">
      <w:rPr>
        <w:rFonts w:ascii="Arial" w:hAnsi="Arial" w:cs="Arial"/>
        <w:sz w:val="20"/>
        <w:szCs w:val="20"/>
      </w:rPr>
      <w:t>О</w:t>
    </w:r>
    <w:r>
      <w:rPr>
        <w:rFonts w:ascii="Arial" w:hAnsi="Arial" w:cs="Arial"/>
        <w:sz w:val="20"/>
        <w:szCs w:val="20"/>
      </w:rPr>
      <w:t xml:space="preserve">босновывающие материалы. Глава 2. </w:t>
    </w:r>
    <w:r w:rsidRPr="001432DB">
      <w:rPr>
        <w:rFonts w:ascii="Arial" w:hAnsi="Arial" w:cs="Arial"/>
        <w:sz w:val="20"/>
        <w:szCs w:val="20"/>
      </w:rPr>
      <w:t xml:space="preserve"> Стр.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sidR="00F7714C">
      <w:rPr>
        <w:rFonts w:ascii="Arial" w:hAnsi="Arial" w:cs="Arial"/>
        <w:noProof/>
        <w:sz w:val="20"/>
        <w:szCs w:val="20"/>
      </w:rPr>
      <w:t>4</w:t>
    </w:r>
    <w:r w:rsidRPr="001432DB">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D84" w:rsidRDefault="00303D84">
      <w:pPr>
        <w:spacing w:after="0" w:line="240" w:lineRule="auto"/>
      </w:pPr>
      <w:r>
        <w:separator/>
      </w:r>
    </w:p>
  </w:footnote>
  <w:footnote w:type="continuationSeparator" w:id="0">
    <w:p w:rsidR="00303D84" w:rsidRDefault="00303D84">
      <w:pPr>
        <w:spacing w:after="0" w:line="240" w:lineRule="auto"/>
      </w:pPr>
      <w:r>
        <w:continuationSeparator/>
      </w:r>
    </w:p>
  </w:footnote>
  <w:footnote w:type="continuationNotice" w:id="1">
    <w:p w:rsidR="00303D84" w:rsidRDefault="00303D8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32F" w:rsidRPr="001432DB" w:rsidRDefault="0081132F" w:rsidP="006D57DF">
    <w:pPr>
      <w:ind w:left="0"/>
      <w:jc w:val="center"/>
      <w:rPr>
        <w:rFonts w:cs="Arial"/>
        <w:bCs/>
        <w:sz w:val="20"/>
        <w:szCs w:val="20"/>
      </w:rPr>
    </w:pPr>
    <w:r w:rsidRPr="001432DB">
      <w:rPr>
        <w:rFonts w:cs="Arial"/>
        <w:bCs/>
        <w:sz w:val="20"/>
        <w:szCs w:val="20"/>
      </w:rPr>
      <w:t>НП «Энергоэффективный город»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32F" w:rsidRDefault="0081132F" w:rsidP="00691D03">
    <w:pPr>
      <w:ind w:left="0"/>
      <w:jc w:val="center"/>
    </w:pPr>
    <w:r w:rsidRPr="001432DB">
      <w:rPr>
        <w:rFonts w:cs="Arial"/>
        <w:bCs/>
        <w:sz w:val="20"/>
        <w:szCs w:val="20"/>
      </w:rPr>
      <w:t>НП «Энергоэффективный город»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32F" w:rsidRPr="009B603A" w:rsidRDefault="0081132F" w:rsidP="00A47CBA">
    <w:pPr>
      <w:pStyle w:val="afa"/>
      <w:jc w:val="center"/>
      <w:rPr>
        <w:rFonts w:ascii="Arial" w:hAnsi="Arial" w:cs="Arial"/>
        <w:sz w:val="20"/>
        <w:szCs w:val="20"/>
      </w:rPr>
    </w:pPr>
    <w:r w:rsidRPr="009B603A">
      <w:rPr>
        <w:rFonts w:ascii="Arial" w:hAnsi="Arial" w:cs="Arial"/>
        <w:sz w:val="20"/>
        <w:szCs w:val="20"/>
      </w:rPr>
      <w:t>НП «Энергоэффективный город»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05pt;height:10.05pt" o:bullet="t">
        <v:imagedata r:id="rId1" o:title="clip_image001"/>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nsid w:val="01B35A88"/>
    <w:multiLevelType w:val="multilevel"/>
    <w:tmpl w:val="3F0C379A"/>
    <w:lvl w:ilvl="0">
      <w:start w:val="2"/>
      <w:numFmt w:val="decimal"/>
      <w:suff w:val="space"/>
      <w:lvlText w:val="%1."/>
      <w:lvlJc w:val="left"/>
      <w:pPr>
        <w:ind w:left="0" w:firstLine="567"/>
      </w:pPr>
      <w:rPr>
        <w:rFonts w:ascii="Arial" w:hAnsi="Arial" w:hint="default"/>
        <w:b/>
        <w:i w:val="0"/>
        <w:sz w:val="24"/>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627B06"/>
    <w:multiLevelType w:val="hybridMultilevel"/>
    <w:tmpl w:val="C6C03726"/>
    <w:styleLink w:val="111113"/>
    <w:lvl w:ilvl="0" w:tplc="929027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4102E4B"/>
    <w:multiLevelType w:val="multilevel"/>
    <w:tmpl w:val="867CAA1C"/>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2.1.%3."/>
      <w:lvlJc w:val="left"/>
      <w:pPr>
        <w:ind w:left="1135" w:firstLine="567"/>
      </w:pPr>
      <w:rPr>
        <w:rFonts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5">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4C214F89"/>
    <w:multiLevelType w:val="multilevel"/>
    <w:tmpl w:val="198ECE7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2.2.%3."/>
      <w:lvlJc w:val="left"/>
      <w:pPr>
        <w:ind w:left="1135" w:firstLine="567"/>
      </w:pPr>
      <w:rPr>
        <w:rFonts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503F5008"/>
    <w:multiLevelType w:val="hybridMultilevel"/>
    <w:tmpl w:val="FCBAF0C8"/>
    <w:lvl w:ilvl="0" w:tplc="04190001">
      <w:start w:val="1"/>
      <w:numFmt w:val="bullet"/>
      <w:lvlText w:val=""/>
      <w:lvlJc w:val="left"/>
      <w:pPr>
        <w:ind w:left="1287" w:hanging="360"/>
      </w:pPr>
      <w:rPr>
        <w:rFonts w:ascii="Symbol" w:hAnsi="Symbol" w:hint="default"/>
      </w:rPr>
    </w:lvl>
    <w:lvl w:ilvl="1" w:tplc="1F488F98" w:tentative="1">
      <w:start w:val="1"/>
      <w:numFmt w:val="bullet"/>
      <w:lvlText w:val="o"/>
      <w:lvlJc w:val="left"/>
      <w:pPr>
        <w:ind w:left="2007" w:hanging="360"/>
      </w:pPr>
      <w:rPr>
        <w:rFonts w:ascii="Courier New" w:hAnsi="Courier New" w:cs="Courier New" w:hint="default"/>
      </w:rPr>
    </w:lvl>
    <w:lvl w:ilvl="2" w:tplc="5C8CF192" w:tentative="1">
      <w:start w:val="1"/>
      <w:numFmt w:val="bullet"/>
      <w:lvlText w:val=""/>
      <w:lvlJc w:val="left"/>
      <w:pPr>
        <w:ind w:left="2727" w:hanging="360"/>
      </w:pPr>
      <w:rPr>
        <w:rFonts w:ascii="Wingdings" w:hAnsi="Wingdings" w:hint="default"/>
      </w:rPr>
    </w:lvl>
    <w:lvl w:ilvl="3" w:tplc="03C2772C" w:tentative="1">
      <w:start w:val="1"/>
      <w:numFmt w:val="bullet"/>
      <w:lvlText w:val=""/>
      <w:lvlJc w:val="left"/>
      <w:pPr>
        <w:ind w:left="3447" w:hanging="360"/>
      </w:pPr>
      <w:rPr>
        <w:rFonts w:ascii="Symbol" w:hAnsi="Symbol" w:hint="default"/>
      </w:rPr>
    </w:lvl>
    <w:lvl w:ilvl="4" w:tplc="5F70DB1E" w:tentative="1">
      <w:start w:val="1"/>
      <w:numFmt w:val="bullet"/>
      <w:lvlText w:val="o"/>
      <w:lvlJc w:val="left"/>
      <w:pPr>
        <w:ind w:left="4167" w:hanging="360"/>
      </w:pPr>
      <w:rPr>
        <w:rFonts w:ascii="Courier New" w:hAnsi="Courier New" w:cs="Courier New" w:hint="default"/>
      </w:rPr>
    </w:lvl>
    <w:lvl w:ilvl="5" w:tplc="886C3A22" w:tentative="1">
      <w:start w:val="1"/>
      <w:numFmt w:val="bullet"/>
      <w:lvlText w:val=""/>
      <w:lvlJc w:val="left"/>
      <w:pPr>
        <w:ind w:left="4887" w:hanging="360"/>
      </w:pPr>
      <w:rPr>
        <w:rFonts w:ascii="Wingdings" w:hAnsi="Wingdings" w:hint="default"/>
      </w:rPr>
    </w:lvl>
    <w:lvl w:ilvl="6" w:tplc="7F0A0F82" w:tentative="1">
      <w:start w:val="1"/>
      <w:numFmt w:val="bullet"/>
      <w:lvlText w:val=""/>
      <w:lvlJc w:val="left"/>
      <w:pPr>
        <w:ind w:left="5607" w:hanging="360"/>
      </w:pPr>
      <w:rPr>
        <w:rFonts w:ascii="Symbol" w:hAnsi="Symbol" w:hint="default"/>
      </w:rPr>
    </w:lvl>
    <w:lvl w:ilvl="7" w:tplc="5CA240A4" w:tentative="1">
      <w:start w:val="1"/>
      <w:numFmt w:val="bullet"/>
      <w:lvlText w:val="o"/>
      <w:lvlJc w:val="left"/>
      <w:pPr>
        <w:ind w:left="6327" w:hanging="360"/>
      </w:pPr>
      <w:rPr>
        <w:rFonts w:ascii="Courier New" w:hAnsi="Courier New" w:cs="Courier New" w:hint="default"/>
      </w:rPr>
    </w:lvl>
    <w:lvl w:ilvl="8" w:tplc="44840F7C" w:tentative="1">
      <w:start w:val="1"/>
      <w:numFmt w:val="bullet"/>
      <w:lvlText w:val=""/>
      <w:lvlJc w:val="left"/>
      <w:pPr>
        <w:ind w:left="7047" w:hanging="360"/>
      </w:pPr>
      <w:rPr>
        <w:rFonts w:ascii="Wingdings" w:hAnsi="Wingdings" w:hint="default"/>
      </w:rPr>
    </w:lvl>
  </w:abstractNum>
  <w:abstractNum w:abstractNumId="8">
    <w:nsid w:val="55887D72"/>
    <w:multiLevelType w:val="multilevel"/>
    <w:tmpl w:val="39C0FE0C"/>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2.3.%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10">
    <w:nsid w:val="64B07BE0"/>
    <w:multiLevelType w:val="hybridMultilevel"/>
    <w:tmpl w:val="1768362E"/>
    <w:styleLink w:val="111115"/>
    <w:lvl w:ilvl="0" w:tplc="92902790">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7395414"/>
    <w:multiLevelType w:val="multilevel"/>
    <w:tmpl w:val="27C283C8"/>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2.4.%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7C732E38"/>
    <w:multiLevelType w:val="hybridMultilevel"/>
    <w:tmpl w:val="B6A43058"/>
    <w:lvl w:ilvl="0" w:tplc="04190001">
      <w:start w:val="1"/>
      <w:numFmt w:val="bullet"/>
      <w:pStyle w:val="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2"/>
  </w:num>
  <w:num w:numId="4">
    <w:abstractNumId w:val="9"/>
  </w:num>
  <w:num w:numId="5">
    <w:abstractNumId w:val="5"/>
  </w:num>
  <w:num w:numId="6">
    <w:abstractNumId w:val="1"/>
  </w:num>
  <w:num w:numId="7">
    <w:abstractNumId w:val="10"/>
  </w:num>
  <w:num w:numId="8">
    <w:abstractNumId w:val="2"/>
  </w:num>
  <w:num w:numId="9">
    <w:abstractNumId w:val="3"/>
  </w:num>
  <w:num w:numId="10">
    <w:abstractNumId w:val="6"/>
  </w:num>
  <w:num w:numId="11">
    <w:abstractNumId w:val="7"/>
  </w:num>
  <w:num w:numId="12">
    <w:abstractNumId w:val="8"/>
  </w:num>
  <w:num w:numId="1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F3F"/>
    <w:rsid w:val="00000236"/>
    <w:rsid w:val="00001060"/>
    <w:rsid w:val="0000160A"/>
    <w:rsid w:val="000023B2"/>
    <w:rsid w:val="00002F0B"/>
    <w:rsid w:val="00003E55"/>
    <w:rsid w:val="00006C36"/>
    <w:rsid w:val="000072A8"/>
    <w:rsid w:val="00007AB8"/>
    <w:rsid w:val="00010095"/>
    <w:rsid w:val="00010692"/>
    <w:rsid w:val="00010695"/>
    <w:rsid w:val="00010F20"/>
    <w:rsid w:val="0001139A"/>
    <w:rsid w:val="00011523"/>
    <w:rsid w:val="00013A55"/>
    <w:rsid w:val="00013EAE"/>
    <w:rsid w:val="00014277"/>
    <w:rsid w:val="00014739"/>
    <w:rsid w:val="00014950"/>
    <w:rsid w:val="00014C77"/>
    <w:rsid w:val="00015C26"/>
    <w:rsid w:val="00017399"/>
    <w:rsid w:val="0001757D"/>
    <w:rsid w:val="00017AC3"/>
    <w:rsid w:val="00017EBA"/>
    <w:rsid w:val="00020119"/>
    <w:rsid w:val="00020759"/>
    <w:rsid w:val="00022033"/>
    <w:rsid w:val="0002292B"/>
    <w:rsid w:val="00022C7D"/>
    <w:rsid w:val="00022DC7"/>
    <w:rsid w:val="00023305"/>
    <w:rsid w:val="0002445F"/>
    <w:rsid w:val="00024558"/>
    <w:rsid w:val="00026B4A"/>
    <w:rsid w:val="00027D12"/>
    <w:rsid w:val="00030044"/>
    <w:rsid w:val="00030467"/>
    <w:rsid w:val="00030EB7"/>
    <w:rsid w:val="000319EF"/>
    <w:rsid w:val="00031C9D"/>
    <w:rsid w:val="000331DA"/>
    <w:rsid w:val="000334B0"/>
    <w:rsid w:val="00033AB6"/>
    <w:rsid w:val="000340D2"/>
    <w:rsid w:val="000350D7"/>
    <w:rsid w:val="000351A4"/>
    <w:rsid w:val="0003564A"/>
    <w:rsid w:val="0003613A"/>
    <w:rsid w:val="00036B97"/>
    <w:rsid w:val="00036C67"/>
    <w:rsid w:val="00037D79"/>
    <w:rsid w:val="000400EE"/>
    <w:rsid w:val="000407B2"/>
    <w:rsid w:val="00040EA8"/>
    <w:rsid w:val="00041A53"/>
    <w:rsid w:val="00041BC9"/>
    <w:rsid w:val="0004284D"/>
    <w:rsid w:val="000432ED"/>
    <w:rsid w:val="0004368A"/>
    <w:rsid w:val="00044B16"/>
    <w:rsid w:val="00044F8E"/>
    <w:rsid w:val="000459E8"/>
    <w:rsid w:val="00046AA3"/>
    <w:rsid w:val="00051A1F"/>
    <w:rsid w:val="0005201C"/>
    <w:rsid w:val="000523A9"/>
    <w:rsid w:val="00052C76"/>
    <w:rsid w:val="00053F0E"/>
    <w:rsid w:val="00054C71"/>
    <w:rsid w:val="00054E3E"/>
    <w:rsid w:val="00054F07"/>
    <w:rsid w:val="000603DE"/>
    <w:rsid w:val="00060490"/>
    <w:rsid w:val="0006093D"/>
    <w:rsid w:val="00060FBA"/>
    <w:rsid w:val="00061AAA"/>
    <w:rsid w:val="00061D36"/>
    <w:rsid w:val="0006209B"/>
    <w:rsid w:val="000628E5"/>
    <w:rsid w:val="00062A6B"/>
    <w:rsid w:val="00062B44"/>
    <w:rsid w:val="00062B8C"/>
    <w:rsid w:val="0006370A"/>
    <w:rsid w:val="00063CC9"/>
    <w:rsid w:val="000648B0"/>
    <w:rsid w:val="00066301"/>
    <w:rsid w:val="00067506"/>
    <w:rsid w:val="00070EAF"/>
    <w:rsid w:val="000736CE"/>
    <w:rsid w:val="00073D2F"/>
    <w:rsid w:val="0007550D"/>
    <w:rsid w:val="00076BE8"/>
    <w:rsid w:val="00077248"/>
    <w:rsid w:val="00077DEC"/>
    <w:rsid w:val="00080BCA"/>
    <w:rsid w:val="00080CD7"/>
    <w:rsid w:val="00081287"/>
    <w:rsid w:val="00081ADC"/>
    <w:rsid w:val="000820EE"/>
    <w:rsid w:val="000824DC"/>
    <w:rsid w:val="000828F3"/>
    <w:rsid w:val="00082E0B"/>
    <w:rsid w:val="00083265"/>
    <w:rsid w:val="0008416B"/>
    <w:rsid w:val="00084263"/>
    <w:rsid w:val="00084452"/>
    <w:rsid w:val="00084ABC"/>
    <w:rsid w:val="00084FFF"/>
    <w:rsid w:val="0008615A"/>
    <w:rsid w:val="0008641F"/>
    <w:rsid w:val="0008657E"/>
    <w:rsid w:val="00086E48"/>
    <w:rsid w:val="00086FDB"/>
    <w:rsid w:val="000905D0"/>
    <w:rsid w:val="00091A8C"/>
    <w:rsid w:val="000922B8"/>
    <w:rsid w:val="000927A7"/>
    <w:rsid w:val="00092C08"/>
    <w:rsid w:val="0009398F"/>
    <w:rsid w:val="000940F7"/>
    <w:rsid w:val="00094DB2"/>
    <w:rsid w:val="00095353"/>
    <w:rsid w:val="00096193"/>
    <w:rsid w:val="00096C90"/>
    <w:rsid w:val="0009782A"/>
    <w:rsid w:val="00097BAE"/>
    <w:rsid w:val="000A0AEE"/>
    <w:rsid w:val="000A162A"/>
    <w:rsid w:val="000A1808"/>
    <w:rsid w:val="000A21DE"/>
    <w:rsid w:val="000A28A2"/>
    <w:rsid w:val="000A3615"/>
    <w:rsid w:val="000A43A0"/>
    <w:rsid w:val="000A5420"/>
    <w:rsid w:val="000A5F9A"/>
    <w:rsid w:val="000A635B"/>
    <w:rsid w:val="000A69A3"/>
    <w:rsid w:val="000A708D"/>
    <w:rsid w:val="000A7DEF"/>
    <w:rsid w:val="000B0B52"/>
    <w:rsid w:val="000B1CDC"/>
    <w:rsid w:val="000B1E00"/>
    <w:rsid w:val="000B20B5"/>
    <w:rsid w:val="000B25D5"/>
    <w:rsid w:val="000B2A1D"/>
    <w:rsid w:val="000B2C0A"/>
    <w:rsid w:val="000B3E9E"/>
    <w:rsid w:val="000B40F7"/>
    <w:rsid w:val="000B5F7B"/>
    <w:rsid w:val="000B627F"/>
    <w:rsid w:val="000B6DCE"/>
    <w:rsid w:val="000B7455"/>
    <w:rsid w:val="000C026F"/>
    <w:rsid w:val="000C158F"/>
    <w:rsid w:val="000C1C23"/>
    <w:rsid w:val="000C251B"/>
    <w:rsid w:val="000C256F"/>
    <w:rsid w:val="000C25B4"/>
    <w:rsid w:val="000C35E5"/>
    <w:rsid w:val="000C42C1"/>
    <w:rsid w:val="000C4CA3"/>
    <w:rsid w:val="000C4F4C"/>
    <w:rsid w:val="000C5613"/>
    <w:rsid w:val="000C56B3"/>
    <w:rsid w:val="000C713D"/>
    <w:rsid w:val="000C7397"/>
    <w:rsid w:val="000C7F4B"/>
    <w:rsid w:val="000D027D"/>
    <w:rsid w:val="000D089C"/>
    <w:rsid w:val="000D1BBC"/>
    <w:rsid w:val="000D1CFA"/>
    <w:rsid w:val="000D33DA"/>
    <w:rsid w:val="000D3834"/>
    <w:rsid w:val="000D3BB4"/>
    <w:rsid w:val="000D4291"/>
    <w:rsid w:val="000D494D"/>
    <w:rsid w:val="000D497F"/>
    <w:rsid w:val="000D515D"/>
    <w:rsid w:val="000D51E4"/>
    <w:rsid w:val="000D55DB"/>
    <w:rsid w:val="000D56D9"/>
    <w:rsid w:val="000D5F7D"/>
    <w:rsid w:val="000D60E3"/>
    <w:rsid w:val="000D6AF7"/>
    <w:rsid w:val="000D76B9"/>
    <w:rsid w:val="000D7746"/>
    <w:rsid w:val="000E0E53"/>
    <w:rsid w:val="000E12CE"/>
    <w:rsid w:val="000E15D9"/>
    <w:rsid w:val="000E178E"/>
    <w:rsid w:val="000E1AEF"/>
    <w:rsid w:val="000E1D8A"/>
    <w:rsid w:val="000E2359"/>
    <w:rsid w:val="000E29F9"/>
    <w:rsid w:val="000E2C66"/>
    <w:rsid w:val="000E2FB6"/>
    <w:rsid w:val="000E32E4"/>
    <w:rsid w:val="000E3DF3"/>
    <w:rsid w:val="000E4AAA"/>
    <w:rsid w:val="000E4ADB"/>
    <w:rsid w:val="000E5994"/>
    <w:rsid w:val="000E6371"/>
    <w:rsid w:val="000E6BA9"/>
    <w:rsid w:val="000E72A1"/>
    <w:rsid w:val="000E7BA9"/>
    <w:rsid w:val="000F05CD"/>
    <w:rsid w:val="000F0C8B"/>
    <w:rsid w:val="000F14C9"/>
    <w:rsid w:val="000F1707"/>
    <w:rsid w:val="000F1F5A"/>
    <w:rsid w:val="000F2146"/>
    <w:rsid w:val="000F3A91"/>
    <w:rsid w:val="000F3C24"/>
    <w:rsid w:val="000F3FDD"/>
    <w:rsid w:val="000F44F1"/>
    <w:rsid w:val="000F6466"/>
    <w:rsid w:val="000F6FCA"/>
    <w:rsid w:val="000F747C"/>
    <w:rsid w:val="00100BD7"/>
    <w:rsid w:val="00101306"/>
    <w:rsid w:val="00103A5D"/>
    <w:rsid w:val="00103CF3"/>
    <w:rsid w:val="00105576"/>
    <w:rsid w:val="001069B8"/>
    <w:rsid w:val="0010727A"/>
    <w:rsid w:val="00110032"/>
    <w:rsid w:val="0011082C"/>
    <w:rsid w:val="001108C3"/>
    <w:rsid w:val="00110C0E"/>
    <w:rsid w:val="00111677"/>
    <w:rsid w:val="00112722"/>
    <w:rsid w:val="00112CA6"/>
    <w:rsid w:val="0011301A"/>
    <w:rsid w:val="001139A2"/>
    <w:rsid w:val="00114250"/>
    <w:rsid w:val="00115D94"/>
    <w:rsid w:val="0011637B"/>
    <w:rsid w:val="001206B6"/>
    <w:rsid w:val="00120C0C"/>
    <w:rsid w:val="001215F9"/>
    <w:rsid w:val="00121A59"/>
    <w:rsid w:val="00122A24"/>
    <w:rsid w:val="00123248"/>
    <w:rsid w:val="00124BF4"/>
    <w:rsid w:val="0012661E"/>
    <w:rsid w:val="00126CCD"/>
    <w:rsid w:val="00127AAA"/>
    <w:rsid w:val="00127E17"/>
    <w:rsid w:val="00130858"/>
    <w:rsid w:val="00130D81"/>
    <w:rsid w:val="00130E2A"/>
    <w:rsid w:val="001353DC"/>
    <w:rsid w:val="00135B4F"/>
    <w:rsid w:val="00135F94"/>
    <w:rsid w:val="001378C2"/>
    <w:rsid w:val="0014068D"/>
    <w:rsid w:val="0014107E"/>
    <w:rsid w:val="001432DB"/>
    <w:rsid w:val="00143E7E"/>
    <w:rsid w:val="00144642"/>
    <w:rsid w:val="00145AD8"/>
    <w:rsid w:val="00145C73"/>
    <w:rsid w:val="00146011"/>
    <w:rsid w:val="0014620B"/>
    <w:rsid w:val="001464F0"/>
    <w:rsid w:val="00147380"/>
    <w:rsid w:val="00147DEC"/>
    <w:rsid w:val="001508B0"/>
    <w:rsid w:val="0015090B"/>
    <w:rsid w:val="0015181E"/>
    <w:rsid w:val="00152280"/>
    <w:rsid w:val="001526E0"/>
    <w:rsid w:val="00152D68"/>
    <w:rsid w:val="00152D6B"/>
    <w:rsid w:val="001530F7"/>
    <w:rsid w:val="001553DE"/>
    <w:rsid w:val="00157069"/>
    <w:rsid w:val="001573CB"/>
    <w:rsid w:val="00160A70"/>
    <w:rsid w:val="00160A7F"/>
    <w:rsid w:val="00160F96"/>
    <w:rsid w:val="00161680"/>
    <w:rsid w:val="001630BA"/>
    <w:rsid w:val="00164016"/>
    <w:rsid w:val="00164744"/>
    <w:rsid w:val="001655F4"/>
    <w:rsid w:val="00165D81"/>
    <w:rsid w:val="001662ED"/>
    <w:rsid w:val="00166C1E"/>
    <w:rsid w:val="00166F69"/>
    <w:rsid w:val="00167167"/>
    <w:rsid w:val="001720E6"/>
    <w:rsid w:val="00172FA0"/>
    <w:rsid w:val="0017468D"/>
    <w:rsid w:val="00174AE4"/>
    <w:rsid w:val="00175246"/>
    <w:rsid w:val="0017659A"/>
    <w:rsid w:val="00180C29"/>
    <w:rsid w:val="00180F58"/>
    <w:rsid w:val="00182093"/>
    <w:rsid w:val="00182645"/>
    <w:rsid w:val="00183C38"/>
    <w:rsid w:val="0018533D"/>
    <w:rsid w:val="00185529"/>
    <w:rsid w:val="0018562C"/>
    <w:rsid w:val="00187D2F"/>
    <w:rsid w:val="00187E76"/>
    <w:rsid w:val="00190679"/>
    <w:rsid w:val="00190A65"/>
    <w:rsid w:val="00190CD1"/>
    <w:rsid w:val="001910D3"/>
    <w:rsid w:val="001911D3"/>
    <w:rsid w:val="001911EF"/>
    <w:rsid w:val="00192CCA"/>
    <w:rsid w:val="00192ECE"/>
    <w:rsid w:val="001931EF"/>
    <w:rsid w:val="00193496"/>
    <w:rsid w:val="00193B1F"/>
    <w:rsid w:val="00193DAC"/>
    <w:rsid w:val="00194106"/>
    <w:rsid w:val="001944CD"/>
    <w:rsid w:val="00194ED9"/>
    <w:rsid w:val="00196CFD"/>
    <w:rsid w:val="00197527"/>
    <w:rsid w:val="00197A13"/>
    <w:rsid w:val="00197F37"/>
    <w:rsid w:val="001A27D1"/>
    <w:rsid w:val="001A319B"/>
    <w:rsid w:val="001A3778"/>
    <w:rsid w:val="001A37D3"/>
    <w:rsid w:val="001A3E90"/>
    <w:rsid w:val="001A3F8E"/>
    <w:rsid w:val="001A4A19"/>
    <w:rsid w:val="001A4E8C"/>
    <w:rsid w:val="001A5840"/>
    <w:rsid w:val="001A7C38"/>
    <w:rsid w:val="001B0854"/>
    <w:rsid w:val="001B17D5"/>
    <w:rsid w:val="001B3F54"/>
    <w:rsid w:val="001B3FA1"/>
    <w:rsid w:val="001B53F0"/>
    <w:rsid w:val="001B5D99"/>
    <w:rsid w:val="001B5FF0"/>
    <w:rsid w:val="001B63B7"/>
    <w:rsid w:val="001C0143"/>
    <w:rsid w:val="001C06E6"/>
    <w:rsid w:val="001C09E1"/>
    <w:rsid w:val="001C147B"/>
    <w:rsid w:val="001C365B"/>
    <w:rsid w:val="001C3A0C"/>
    <w:rsid w:val="001C5AAE"/>
    <w:rsid w:val="001C5B10"/>
    <w:rsid w:val="001C65AF"/>
    <w:rsid w:val="001C6CB5"/>
    <w:rsid w:val="001C7059"/>
    <w:rsid w:val="001C7663"/>
    <w:rsid w:val="001D0A0F"/>
    <w:rsid w:val="001D13AC"/>
    <w:rsid w:val="001D1E09"/>
    <w:rsid w:val="001D35A5"/>
    <w:rsid w:val="001D36C7"/>
    <w:rsid w:val="001D4793"/>
    <w:rsid w:val="001D6B69"/>
    <w:rsid w:val="001D6CE8"/>
    <w:rsid w:val="001D7788"/>
    <w:rsid w:val="001E01C5"/>
    <w:rsid w:val="001E06C9"/>
    <w:rsid w:val="001E0CD6"/>
    <w:rsid w:val="001E105F"/>
    <w:rsid w:val="001E1376"/>
    <w:rsid w:val="001E1F5B"/>
    <w:rsid w:val="001E33E0"/>
    <w:rsid w:val="001E742D"/>
    <w:rsid w:val="001E7B45"/>
    <w:rsid w:val="001E7E19"/>
    <w:rsid w:val="001E7F30"/>
    <w:rsid w:val="001E7FD5"/>
    <w:rsid w:val="001F09A6"/>
    <w:rsid w:val="001F2A8F"/>
    <w:rsid w:val="001F4C72"/>
    <w:rsid w:val="001F5F3B"/>
    <w:rsid w:val="001F7BC1"/>
    <w:rsid w:val="00200A54"/>
    <w:rsid w:val="00200BA8"/>
    <w:rsid w:val="002019EF"/>
    <w:rsid w:val="00202275"/>
    <w:rsid w:val="00202582"/>
    <w:rsid w:val="00202A99"/>
    <w:rsid w:val="00203F6C"/>
    <w:rsid w:val="002042D7"/>
    <w:rsid w:val="0020556B"/>
    <w:rsid w:val="002063C7"/>
    <w:rsid w:val="00206589"/>
    <w:rsid w:val="00206EB5"/>
    <w:rsid w:val="00207B8A"/>
    <w:rsid w:val="0021235C"/>
    <w:rsid w:val="002123F1"/>
    <w:rsid w:val="00212D4A"/>
    <w:rsid w:val="00212DE1"/>
    <w:rsid w:val="0021369C"/>
    <w:rsid w:val="00214DDD"/>
    <w:rsid w:val="00215E00"/>
    <w:rsid w:val="00215F23"/>
    <w:rsid w:val="00216123"/>
    <w:rsid w:val="0021722D"/>
    <w:rsid w:val="00217861"/>
    <w:rsid w:val="002200D7"/>
    <w:rsid w:val="0022029B"/>
    <w:rsid w:val="0022123B"/>
    <w:rsid w:val="00221544"/>
    <w:rsid w:val="00221832"/>
    <w:rsid w:val="00221F26"/>
    <w:rsid w:val="00222841"/>
    <w:rsid w:val="0022325F"/>
    <w:rsid w:val="00224344"/>
    <w:rsid w:val="00224768"/>
    <w:rsid w:val="00224E90"/>
    <w:rsid w:val="002254C3"/>
    <w:rsid w:val="00225D6C"/>
    <w:rsid w:val="00226B16"/>
    <w:rsid w:val="00227654"/>
    <w:rsid w:val="00227723"/>
    <w:rsid w:val="00227A82"/>
    <w:rsid w:val="002314D1"/>
    <w:rsid w:val="00231CFB"/>
    <w:rsid w:val="00231DD0"/>
    <w:rsid w:val="002328E7"/>
    <w:rsid w:val="002334B3"/>
    <w:rsid w:val="0023460D"/>
    <w:rsid w:val="00234A22"/>
    <w:rsid w:val="0023658A"/>
    <w:rsid w:val="00236614"/>
    <w:rsid w:val="00240706"/>
    <w:rsid w:val="00241092"/>
    <w:rsid w:val="00241187"/>
    <w:rsid w:val="002413CB"/>
    <w:rsid w:val="0024211B"/>
    <w:rsid w:val="002438F0"/>
    <w:rsid w:val="002447A1"/>
    <w:rsid w:val="00244C3E"/>
    <w:rsid w:val="00246659"/>
    <w:rsid w:val="00246759"/>
    <w:rsid w:val="002467BC"/>
    <w:rsid w:val="00246815"/>
    <w:rsid w:val="002474FC"/>
    <w:rsid w:val="0025030A"/>
    <w:rsid w:val="002505AF"/>
    <w:rsid w:val="00250E11"/>
    <w:rsid w:val="002517C9"/>
    <w:rsid w:val="00251C40"/>
    <w:rsid w:val="00252864"/>
    <w:rsid w:val="00252A84"/>
    <w:rsid w:val="00252E8A"/>
    <w:rsid w:val="00253F6A"/>
    <w:rsid w:val="00254F3B"/>
    <w:rsid w:val="00255A1C"/>
    <w:rsid w:val="00257C5B"/>
    <w:rsid w:val="00260180"/>
    <w:rsid w:val="00260968"/>
    <w:rsid w:val="00261F2D"/>
    <w:rsid w:val="00261FD7"/>
    <w:rsid w:val="00264EC5"/>
    <w:rsid w:val="00265655"/>
    <w:rsid w:val="00265664"/>
    <w:rsid w:val="0026684B"/>
    <w:rsid w:val="0027109C"/>
    <w:rsid w:val="002722F6"/>
    <w:rsid w:val="002726AD"/>
    <w:rsid w:val="00274F4D"/>
    <w:rsid w:val="00275751"/>
    <w:rsid w:val="0027694B"/>
    <w:rsid w:val="00276C92"/>
    <w:rsid w:val="00280658"/>
    <w:rsid w:val="00280CC3"/>
    <w:rsid w:val="002824FE"/>
    <w:rsid w:val="0028368C"/>
    <w:rsid w:val="00284DB7"/>
    <w:rsid w:val="00285C1E"/>
    <w:rsid w:val="00286FA4"/>
    <w:rsid w:val="002901A4"/>
    <w:rsid w:val="0029042C"/>
    <w:rsid w:val="00291462"/>
    <w:rsid w:val="00292127"/>
    <w:rsid w:val="002922FD"/>
    <w:rsid w:val="00292EE1"/>
    <w:rsid w:val="0029392C"/>
    <w:rsid w:val="00294917"/>
    <w:rsid w:val="00294AD7"/>
    <w:rsid w:val="00294B28"/>
    <w:rsid w:val="002958AE"/>
    <w:rsid w:val="00295992"/>
    <w:rsid w:val="00295F82"/>
    <w:rsid w:val="00296102"/>
    <w:rsid w:val="002969BD"/>
    <w:rsid w:val="002A0779"/>
    <w:rsid w:val="002A0C35"/>
    <w:rsid w:val="002A1DFF"/>
    <w:rsid w:val="002A2233"/>
    <w:rsid w:val="002A2811"/>
    <w:rsid w:val="002A314F"/>
    <w:rsid w:val="002A53B5"/>
    <w:rsid w:val="002A63A4"/>
    <w:rsid w:val="002A659A"/>
    <w:rsid w:val="002A69BD"/>
    <w:rsid w:val="002B0851"/>
    <w:rsid w:val="002B5B96"/>
    <w:rsid w:val="002B5F41"/>
    <w:rsid w:val="002B71F4"/>
    <w:rsid w:val="002C01AD"/>
    <w:rsid w:val="002C11DD"/>
    <w:rsid w:val="002C17AC"/>
    <w:rsid w:val="002C186F"/>
    <w:rsid w:val="002C247F"/>
    <w:rsid w:val="002C2797"/>
    <w:rsid w:val="002C6318"/>
    <w:rsid w:val="002C724C"/>
    <w:rsid w:val="002C7B2E"/>
    <w:rsid w:val="002D02F7"/>
    <w:rsid w:val="002D0C0E"/>
    <w:rsid w:val="002D13EE"/>
    <w:rsid w:val="002D1CB4"/>
    <w:rsid w:val="002D22EE"/>
    <w:rsid w:val="002D25FB"/>
    <w:rsid w:val="002D2E58"/>
    <w:rsid w:val="002D2F15"/>
    <w:rsid w:val="002D39F5"/>
    <w:rsid w:val="002D41F4"/>
    <w:rsid w:val="002D45D9"/>
    <w:rsid w:val="002D4C4D"/>
    <w:rsid w:val="002D60A3"/>
    <w:rsid w:val="002D62AD"/>
    <w:rsid w:val="002D6389"/>
    <w:rsid w:val="002D6F8D"/>
    <w:rsid w:val="002D7930"/>
    <w:rsid w:val="002E0004"/>
    <w:rsid w:val="002E0BF6"/>
    <w:rsid w:val="002E1381"/>
    <w:rsid w:val="002E144F"/>
    <w:rsid w:val="002E1A3E"/>
    <w:rsid w:val="002E1B54"/>
    <w:rsid w:val="002E1D27"/>
    <w:rsid w:val="002E2293"/>
    <w:rsid w:val="002E257E"/>
    <w:rsid w:val="002E266A"/>
    <w:rsid w:val="002E3797"/>
    <w:rsid w:val="002E4AB6"/>
    <w:rsid w:val="002E5043"/>
    <w:rsid w:val="002E6600"/>
    <w:rsid w:val="002E723A"/>
    <w:rsid w:val="002F091E"/>
    <w:rsid w:val="002F13E4"/>
    <w:rsid w:val="002F1C42"/>
    <w:rsid w:val="002F2F48"/>
    <w:rsid w:val="002F3573"/>
    <w:rsid w:val="002F4D0D"/>
    <w:rsid w:val="002F7EBB"/>
    <w:rsid w:val="00300134"/>
    <w:rsid w:val="00301601"/>
    <w:rsid w:val="00302CB5"/>
    <w:rsid w:val="00303119"/>
    <w:rsid w:val="00303469"/>
    <w:rsid w:val="00303ADA"/>
    <w:rsid w:val="00303D84"/>
    <w:rsid w:val="00303EA4"/>
    <w:rsid w:val="00304F9D"/>
    <w:rsid w:val="003058DE"/>
    <w:rsid w:val="00306582"/>
    <w:rsid w:val="00307C26"/>
    <w:rsid w:val="00307E11"/>
    <w:rsid w:val="0031107A"/>
    <w:rsid w:val="003115E2"/>
    <w:rsid w:val="00312EDD"/>
    <w:rsid w:val="0031311F"/>
    <w:rsid w:val="00314DF5"/>
    <w:rsid w:val="00315B35"/>
    <w:rsid w:val="003162C9"/>
    <w:rsid w:val="00317ECE"/>
    <w:rsid w:val="0032077A"/>
    <w:rsid w:val="00320A78"/>
    <w:rsid w:val="00321221"/>
    <w:rsid w:val="003229A2"/>
    <w:rsid w:val="00323DFD"/>
    <w:rsid w:val="00325717"/>
    <w:rsid w:val="00326898"/>
    <w:rsid w:val="00326BC9"/>
    <w:rsid w:val="0032737D"/>
    <w:rsid w:val="00327466"/>
    <w:rsid w:val="0032789B"/>
    <w:rsid w:val="00327936"/>
    <w:rsid w:val="00330C3A"/>
    <w:rsid w:val="00331653"/>
    <w:rsid w:val="00334414"/>
    <w:rsid w:val="00335217"/>
    <w:rsid w:val="00336108"/>
    <w:rsid w:val="003362F9"/>
    <w:rsid w:val="00336595"/>
    <w:rsid w:val="003366D6"/>
    <w:rsid w:val="0033686A"/>
    <w:rsid w:val="00336FC9"/>
    <w:rsid w:val="003371EB"/>
    <w:rsid w:val="00340F26"/>
    <w:rsid w:val="00342799"/>
    <w:rsid w:val="003427EC"/>
    <w:rsid w:val="003431DD"/>
    <w:rsid w:val="00345FEA"/>
    <w:rsid w:val="003460BA"/>
    <w:rsid w:val="0035037C"/>
    <w:rsid w:val="00351C5A"/>
    <w:rsid w:val="00351F99"/>
    <w:rsid w:val="00352133"/>
    <w:rsid w:val="00352417"/>
    <w:rsid w:val="003528D1"/>
    <w:rsid w:val="00352FAA"/>
    <w:rsid w:val="0035326A"/>
    <w:rsid w:val="00353867"/>
    <w:rsid w:val="00353ECB"/>
    <w:rsid w:val="00354CE1"/>
    <w:rsid w:val="00355BCD"/>
    <w:rsid w:val="003569B8"/>
    <w:rsid w:val="00356F05"/>
    <w:rsid w:val="00356F5A"/>
    <w:rsid w:val="00361183"/>
    <w:rsid w:val="00361511"/>
    <w:rsid w:val="00361566"/>
    <w:rsid w:val="003634B3"/>
    <w:rsid w:val="00363638"/>
    <w:rsid w:val="003640AC"/>
    <w:rsid w:val="00364545"/>
    <w:rsid w:val="00364D8A"/>
    <w:rsid w:val="003655E2"/>
    <w:rsid w:val="003657F6"/>
    <w:rsid w:val="00365EA8"/>
    <w:rsid w:val="0036607E"/>
    <w:rsid w:val="00366207"/>
    <w:rsid w:val="0036686E"/>
    <w:rsid w:val="00366C10"/>
    <w:rsid w:val="00367C13"/>
    <w:rsid w:val="00371DFC"/>
    <w:rsid w:val="00372190"/>
    <w:rsid w:val="003729A8"/>
    <w:rsid w:val="00372D5B"/>
    <w:rsid w:val="0037390C"/>
    <w:rsid w:val="003758E8"/>
    <w:rsid w:val="003762D3"/>
    <w:rsid w:val="00376E94"/>
    <w:rsid w:val="0037749B"/>
    <w:rsid w:val="00377EBD"/>
    <w:rsid w:val="00380114"/>
    <w:rsid w:val="00380555"/>
    <w:rsid w:val="0038099D"/>
    <w:rsid w:val="003818FF"/>
    <w:rsid w:val="003822BB"/>
    <w:rsid w:val="003832A1"/>
    <w:rsid w:val="00384288"/>
    <w:rsid w:val="00384E2D"/>
    <w:rsid w:val="00386510"/>
    <w:rsid w:val="00386D88"/>
    <w:rsid w:val="00387025"/>
    <w:rsid w:val="0038704F"/>
    <w:rsid w:val="00387C8F"/>
    <w:rsid w:val="00387D8B"/>
    <w:rsid w:val="00391082"/>
    <w:rsid w:val="00393273"/>
    <w:rsid w:val="003961B5"/>
    <w:rsid w:val="0039762D"/>
    <w:rsid w:val="00397DF4"/>
    <w:rsid w:val="00397F8D"/>
    <w:rsid w:val="003A081B"/>
    <w:rsid w:val="003A1562"/>
    <w:rsid w:val="003A15DE"/>
    <w:rsid w:val="003A16CA"/>
    <w:rsid w:val="003A28C8"/>
    <w:rsid w:val="003A28E6"/>
    <w:rsid w:val="003A5BAC"/>
    <w:rsid w:val="003A649D"/>
    <w:rsid w:val="003A7345"/>
    <w:rsid w:val="003B0A50"/>
    <w:rsid w:val="003B1788"/>
    <w:rsid w:val="003B2800"/>
    <w:rsid w:val="003B3736"/>
    <w:rsid w:val="003B3ED7"/>
    <w:rsid w:val="003B6104"/>
    <w:rsid w:val="003B6B58"/>
    <w:rsid w:val="003B6C19"/>
    <w:rsid w:val="003B7057"/>
    <w:rsid w:val="003B70A2"/>
    <w:rsid w:val="003B7D98"/>
    <w:rsid w:val="003C1656"/>
    <w:rsid w:val="003C1666"/>
    <w:rsid w:val="003C3A14"/>
    <w:rsid w:val="003C4C17"/>
    <w:rsid w:val="003C4D03"/>
    <w:rsid w:val="003C5E5A"/>
    <w:rsid w:val="003C694A"/>
    <w:rsid w:val="003C71C8"/>
    <w:rsid w:val="003C7894"/>
    <w:rsid w:val="003D0BE2"/>
    <w:rsid w:val="003D2BBF"/>
    <w:rsid w:val="003D2E17"/>
    <w:rsid w:val="003D2E60"/>
    <w:rsid w:val="003D3559"/>
    <w:rsid w:val="003D3790"/>
    <w:rsid w:val="003D3BF8"/>
    <w:rsid w:val="003D515D"/>
    <w:rsid w:val="003D5426"/>
    <w:rsid w:val="003D637A"/>
    <w:rsid w:val="003D6A67"/>
    <w:rsid w:val="003D6B58"/>
    <w:rsid w:val="003D6D27"/>
    <w:rsid w:val="003D7CB0"/>
    <w:rsid w:val="003D7F19"/>
    <w:rsid w:val="003E03E4"/>
    <w:rsid w:val="003E0510"/>
    <w:rsid w:val="003E09D1"/>
    <w:rsid w:val="003E1C9D"/>
    <w:rsid w:val="003E1F86"/>
    <w:rsid w:val="003E34F6"/>
    <w:rsid w:val="003E3DAD"/>
    <w:rsid w:val="003E519E"/>
    <w:rsid w:val="003E7776"/>
    <w:rsid w:val="003E7CB7"/>
    <w:rsid w:val="003E7E6E"/>
    <w:rsid w:val="003F09E2"/>
    <w:rsid w:val="003F115D"/>
    <w:rsid w:val="003F1601"/>
    <w:rsid w:val="003F1633"/>
    <w:rsid w:val="003F2C7D"/>
    <w:rsid w:val="003F4774"/>
    <w:rsid w:val="003F4A26"/>
    <w:rsid w:val="003F4BDF"/>
    <w:rsid w:val="003F5799"/>
    <w:rsid w:val="003F60D7"/>
    <w:rsid w:val="00400255"/>
    <w:rsid w:val="00400A76"/>
    <w:rsid w:val="00400F17"/>
    <w:rsid w:val="004027B4"/>
    <w:rsid w:val="00402A38"/>
    <w:rsid w:val="00402D5F"/>
    <w:rsid w:val="0040396E"/>
    <w:rsid w:val="0040485C"/>
    <w:rsid w:val="00404C0F"/>
    <w:rsid w:val="0040583A"/>
    <w:rsid w:val="00406E2B"/>
    <w:rsid w:val="004077AF"/>
    <w:rsid w:val="00407B3C"/>
    <w:rsid w:val="00410166"/>
    <w:rsid w:val="004101C2"/>
    <w:rsid w:val="004105D4"/>
    <w:rsid w:val="00414687"/>
    <w:rsid w:val="00414D3D"/>
    <w:rsid w:val="00416C0E"/>
    <w:rsid w:val="00416C92"/>
    <w:rsid w:val="00417136"/>
    <w:rsid w:val="00420DA4"/>
    <w:rsid w:val="0042204E"/>
    <w:rsid w:val="00422C43"/>
    <w:rsid w:val="004233BA"/>
    <w:rsid w:val="004233F5"/>
    <w:rsid w:val="00423B52"/>
    <w:rsid w:val="00423BBC"/>
    <w:rsid w:val="00425118"/>
    <w:rsid w:val="00425EE0"/>
    <w:rsid w:val="00425F22"/>
    <w:rsid w:val="00426DB2"/>
    <w:rsid w:val="00427772"/>
    <w:rsid w:val="00427F70"/>
    <w:rsid w:val="004301D2"/>
    <w:rsid w:val="00430888"/>
    <w:rsid w:val="00430E58"/>
    <w:rsid w:val="00432C0C"/>
    <w:rsid w:val="004335B1"/>
    <w:rsid w:val="00433FA8"/>
    <w:rsid w:val="00434745"/>
    <w:rsid w:val="00434CD8"/>
    <w:rsid w:val="004401E8"/>
    <w:rsid w:val="004408B9"/>
    <w:rsid w:val="004409C7"/>
    <w:rsid w:val="00440F10"/>
    <w:rsid w:val="00441191"/>
    <w:rsid w:val="004440FE"/>
    <w:rsid w:val="0044621B"/>
    <w:rsid w:val="00446932"/>
    <w:rsid w:val="00447C78"/>
    <w:rsid w:val="00447DBB"/>
    <w:rsid w:val="00451234"/>
    <w:rsid w:val="00451555"/>
    <w:rsid w:val="00452D38"/>
    <w:rsid w:val="00453DC2"/>
    <w:rsid w:val="0045436A"/>
    <w:rsid w:val="004549A9"/>
    <w:rsid w:val="0045558F"/>
    <w:rsid w:val="00456A7C"/>
    <w:rsid w:val="0045780D"/>
    <w:rsid w:val="004579E5"/>
    <w:rsid w:val="00457FA9"/>
    <w:rsid w:val="004609CD"/>
    <w:rsid w:val="00460B8D"/>
    <w:rsid w:val="00460C00"/>
    <w:rsid w:val="00460F1B"/>
    <w:rsid w:val="004615A3"/>
    <w:rsid w:val="00461D71"/>
    <w:rsid w:val="00463F22"/>
    <w:rsid w:val="0046523B"/>
    <w:rsid w:val="004655F4"/>
    <w:rsid w:val="00465B2B"/>
    <w:rsid w:val="00465C4C"/>
    <w:rsid w:val="00466AF7"/>
    <w:rsid w:val="00466BC7"/>
    <w:rsid w:val="00467479"/>
    <w:rsid w:val="00467795"/>
    <w:rsid w:val="00470280"/>
    <w:rsid w:val="004704B1"/>
    <w:rsid w:val="0047170D"/>
    <w:rsid w:val="00471A90"/>
    <w:rsid w:val="00472509"/>
    <w:rsid w:val="004727B2"/>
    <w:rsid w:val="00472E13"/>
    <w:rsid w:val="00473325"/>
    <w:rsid w:val="0047371A"/>
    <w:rsid w:val="00476BAE"/>
    <w:rsid w:val="0047705C"/>
    <w:rsid w:val="00477A7F"/>
    <w:rsid w:val="004805B7"/>
    <w:rsid w:val="004816D3"/>
    <w:rsid w:val="00481E0E"/>
    <w:rsid w:val="00482E25"/>
    <w:rsid w:val="0048327A"/>
    <w:rsid w:val="00484060"/>
    <w:rsid w:val="004849D7"/>
    <w:rsid w:val="00485582"/>
    <w:rsid w:val="004903B0"/>
    <w:rsid w:val="00490A68"/>
    <w:rsid w:val="00491114"/>
    <w:rsid w:val="00491DA7"/>
    <w:rsid w:val="0049278C"/>
    <w:rsid w:val="004929F2"/>
    <w:rsid w:val="00492B8A"/>
    <w:rsid w:val="00493C9C"/>
    <w:rsid w:val="004940AD"/>
    <w:rsid w:val="004949AB"/>
    <w:rsid w:val="00494E0C"/>
    <w:rsid w:val="00495714"/>
    <w:rsid w:val="00495E0F"/>
    <w:rsid w:val="00496271"/>
    <w:rsid w:val="004966C1"/>
    <w:rsid w:val="00496B68"/>
    <w:rsid w:val="00496BB2"/>
    <w:rsid w:val="00496CDB"/>
    <w:rsid w:val="0049706B"/>
    <w:rsid w:val="004A20F4"/>
    <w:rsid w:val="004A3776"/>
    <w:rsid w:val="004A49CC"/>
    <w:rsid w:val="004A6051"/>
    <w:rsid w:val="004A609B"/>
    <w:rsid w:val="004A6771"/>
    <w:rsid w:val="004A7446"/>
    <w:rsid w:val="004A7ABC"/>
    <w:rsid w:val="004A7FF2"/>
    <w:rsid w:val="004B04F4"/>
    <w:rsid w:val="004B0F40"/>
    <w:rsid w:val="004B17C3"/>
    <w:rsid w:val="004B1C20"/>
    <w:rsid w:val="004B36CF"/>
    <w:rsid w:val="004B3A41"/>
    <w:rsid w:val="004B4183"/>
    <w:rsid w:val="004B4A1A"/>
    <w:rsid w:val="004B4FCF"/>
    <w:rsid w:val="004B638A"/>
    <w:rsid w:val="004B798C"/>
    <w:rsid w:val="004B7B4A"/>
    <w:rsid w:val="004C0046"/>
    <w:rsid w:val="004C10D8"/>
    <w:rsid w:val="004C18C7"/>
    <w:rsid w:val="004C1B8D"/>
    <w:rsid w:val="004C215F"/>
    <w:rsid w:val="004C3D89"/>
    <w:rsid w:val="004C689B"/>
    <w:rsid w:val="004C71FA"/>
    <w:rsid w:val="004C74E2"/>
    <w:rsid w:val="004C75AA"/>
    <w:rsid w:val="004C775A"/>
    <w:rsid w:val="004D0440"/>
    <w:rsid w:val="004D1542"/>
    <w:rsid w:val="004D2D3A"/>
    <w:rsid w:val="004D43BF"/>
    <w:rsid w:val="004D4CF9"/>
    <w:rsid w:val="004D4EA2"/>
    <w:rsid w:val="004D55D4"/>
    <w:rsid w:val="004E005D"/>
    <w:rsid w:val="004E0A78"/>
    <w:rsid w:val="004E0FB1"/>
    <w:rsid w:val="004E144D"/>
    <w:rsid w:val="004E158F"/>
    <w:rsid w:val="004E18BB"/>
    <w:rsid w:val="004E21E8"/>
    <w:rsid w:val="004E2809"/>
    <w:rsid w:val="004E3623"/>
    <w:rsid w:val="004E37F3"/>
    <w:rsid w:val="004E39A9"/>
    <w:rsid w:val="004E3B8D"/>
    <w:rsid w:val="004E4847"/>
    <w:rsid w:val="004E4A44"/>
    <w:rsid w:val="004E4F94"/>
    <w:rsid w:val="004E548C"/>
    <w:rsid w:val="004E6918"/>
    <w:rsid w:val="004E6D57"/>
    <w:rsid w:val="004F0D39"/>
    <w:rsid w:val="004F0DF3"/>
    <w:rsid w:val="004F10BA"/>
    <w:rsid w:val="004F1BED"/>
    <w:rsid w:val="004F1E5B"/>
    <w:rsid w:val="004F2620"/>
    <w:rsid w:val="004F3FB6"/>
    <w:rsid w:val="004F4751"/>
    <w:rsid w:val="004F6608"/>
    <w:rsid w:val="004F6A4B"/>
    <w:rsid w:val="004F7084"/>
    <w:rsid w:val="00500600"/>
    <w:rsid w:val="00502279"/>
    <w:rsid w:val="0050481C"/>
    <w:rsid w:val="005059D9"/>
    <w:rsid w:val="00505BB0"/>
    <w:rsid w:val="00506A21"/>
    <w:rsid w:val="00507A00"/>
    <w:rsid w:val="00507E70"/>
    <w:rsid w:val="00507F02"/>
    <w:rsid w:val="005103EE"/>
    <w:rsid w:val="00510C65"/>
    <w:rsid w:val="00511353"/>
    <w:rsid w:val="005120BD"/>
    <w:rsid w:val="0051212F"/>
    <w:rsid w:val="0051320A"/>
    <w:rsid w:val="00514960"/>
    <w:rsid w:val="0051497F"/>
    <w:rsid w:val="005168CB"/>
    <w:rsid w:val="005170A7"/>
    <w:rsid w:val="005174EA"/>
    <w:rsid w:val="00517E09"/>
    <w:rsid w:val="00517F5A"/>
    <w:rsid w:val="005214C9"/>
    <w:rsid w:val="0052250F"/>
    <w:rsid w:val="005226DD"/>
    <w:rsid w:val="005232C4"/>
    <w:rsid w:val="005235CF"/>
    <w:rsid w:val="00523A00"/>
    <w:rsid w:val="00523DAF"/>
    <w:rsid w:val="00523DDB"/>
    <w:rsid w:val="00525A77"/>
    <w:rsid w:val="00530092"/>
    <w:rsid w:val="00533999"/>
    <w:rsid w:val="005348F0"/>
    <w:rsid w:val="00535709"/>
    <w:rsid w:val="00536183"/>
    <w:rsid w:val="00537276"/>
    <w:rsid w:val="00537325"/>
    <w:rsid w:val="005376CC"/>
    <w:rsid w:val="00537BFE"/>
    <w:rsid w:val="00537E2A"/>
    <w:rsid w:val="00540213"/>
    <w:rsid w:val="00540FA9"/>
    <w:rsid w:val="00541347"/>
    <w:rsid w:val="00541D70"/>
    <w:rsid w:val="00543453"/>
    <w:rsid w:val="00543B2E"/>
    <w:rsid w:val="00544B1B"/>
    <w:rsid w:val="00544BE0"/>
    <w:rsid w:val="00544DA0"/>
    <w:rsid w:val="0054576B"/>
    <w:rsid w:val="00546721"/>
    <w:rsid w:val="00546CCB"/>
    <w:rsid w:val="00547A8A"/>
    <w:rsid w:val="005502AD"/>
    <w:rsid w:val="00552137"/>
    <w:rsid w:val="0055215A"/>
    <w:rsid w:val="005536E2"/>
    <w:rsid w:val="00555E53"/>
    <w:rsid w:val="00555EB9"/>
    <w:rsid w:val="00556A76"/>
    <w:rsid w:val="005571AD"/>
    <w:rsid w:val="005574B7"/>
    <w:rsid w:val="0056047D"/>
    <w:rsid w:val="0056075E"/>
    <w:rsid w:val="00561A0E"/>
    <w:rsid w:val="00562951"/>
    <w:rsid w:val="00563B33"/>
    <w:rsid w:val="0056482A"/>
    <w:rsid w:val="005652F8"/>
    <w:rsid w:val="005660E3"/>
    <w:rsid w:val="00566DA1"/>
    <w:rsid w:val="005676B8"/>
    <w:rsid w:val="005678C3"/>
    <w:rsid w:val="00570179"/>
    <w:rsid w:val="0057027D"/>
    <w:rsid w:val="00570F47"/>
    <w:rsid w:val="00571685"/>
    <w:rsid w:val="0057171E"/>
    <w:rsid w:val="005719A6"/>
    <w:rsid w:val="00571B49"/>
    <w:rsid w:val="00571E47"/>
    <w:rsid w:val="005721F6"/>
    <w:rsid w:val="00572C2E"/>
    <w:rsid w:val="005741F6"/>
    <w:rsid w:val="0057423A"/>
    <w:rsid w:val="005748D0"/>
    <w:rsid w:val="00575C30"/>
    <w:rsid w:val="00575D22"/>
    <w:rsid w:val="0057632E"/>
    <w:rsid w:val="00576F65"/>
    <w:rsid w:val="0057787E"/>
    <w:rsid w:val="00577AA6"/>
    <w:rsid w:val="00581366"/>
    <w:rsid w:val="0058357C"/>
    <w:rsid w:val="00584667"/>
    <w:rsid w:val="00584F6D"/>
    <w:rsid w:val="00585F71"/>
    <w:rsid w:val="0058664F"/>
    <w:rsid w:val="00587A44"/>
    <w:rsid w:val="00590A22"/>
    <w:rsid w:val="00590E5F"/>
    <w:rsid w:val="005913EA"/>
    <w:rsid w:val="00591F10"/>
    <w:rsid w:val="005922D5"/>
    <w:rsid w:val="00592F60"/>
    <w:rsid w:val="005932B7"/>
    <w:rsid w:val="00593C62"/>
    <w:rsid w:val="00594883"/>
    <w:rsid w:val="00594D1A"/>
    <w:rsid w:val="005950F8"/>
    <w:rsid w:val="00595218"/>
    <w:rsid w:val="005966C5"/>
    <w:rsid w:val="00596837"/>
    <w:rsid w:val="0059777A"/>
    <w:rsid w:val="005A1360"/>
    <w:rsid w:val="005A13B7"/>
    <w:rsid w:val="005A16B3"/>
    <w:rsid w:val="005A2217"/>
    <w:rsid w:val="005A2288"/>
    <w:rsid w:val="005A284F"/>
    <w:rsid w:val="005A2940"/>
    <w:rsid w:val="005A29FF"/>
    <w:rsid w:val="005A3219"/>
    <w:rsid w:val="005A36F0"/>
    <w:rsid w:val="005A3996"/>
    <w:rsid w:val="005A405C"/>
    <w:rsid w:val="005A49C0"/>
    <w:rsid w:val="005A5486"/>
    <w:rsid w:val="005A5CCC"/>
    <w:rsid w:val="005A672D"/>
    <w:rsid w:val="005A6738"/>
    <w:rsid w:val="005A6ADB"/>
    <w:rsid w:val="005A74B7"/>
    <w:rsid w:val="005A7C5B"/>
    <w:rsid w:val="005B048D"/>
    <w:rsid w:val="005B1608"/>
    <w:rsid w:val="005B41EA"/>
    <w:rsid w:val="005B4BD7"/>
    <w:rsid w:val="005B584E"/>
    <w:rsid w:val="005B77D8"/>
    <w:rsid w:val="005C0A6D"/>
    <w:rsid w:val="005C1283"/>
    <w:rsid w:val="005C155C"/>
    <w:rsid w:val="005C1A0A"/>
    <w:rsid w:val="005C1C67"/>
    <w:rsid w:val="005C1DE5"/>
    <w:rsid w:val="005C1E86"/>
    <w:rsid w:val="005C25A7"/>
    <w:rsid w:val="005C2989"/>
    <w:rsid w:val="005C33B2"/>
    <w:rsid w:val="005C427D"/>
    <w:rsid w:val="005C588A"/>
    <w:rsid w:val="005C6C22"/>
    <w:rsid w:val="005C736F"/>
    <w:rsid w:val="005C7A73"/>
    <w:rsid w:val="005C7B7F"/>
    <w:rsid w:val="005D0B17"/>
    <w:rsid w:val="005D161F"/>
    <w:rsid w:val="005D3F83"/>
    <w:rsid w:val="005D5184"/>
    <w:rsid w:val="005D5C44"/>
    <w:rsid w:val="005D6753"/>
    <w:rsid w:val="005D6AA8"/>
    <w:rsid w:val="005D723E"/>
    <w:rsid w:val="005D7DAF"/>
    <w:rsid w:val="005E182E"/>
    <w:rsid w:val="005E1D0C"/>
    <w:rsid w:val="005E31E9"/>
    <w:rsid w:val="005E376B"/>
    <w:rsid w:val="005E38F5"/>
    <w:rsid w:val="005E40C8"/>
    <w:rsid w:val="005E47D5"/>
    <w:rsid w:val="005E4881"/>
    <w:rsid w:val="005E4CFC"/>
    <w:rsid w:val="005E4DF3"/>
    <w:rsid w:val="005E53FB"/>
    <w:rsid w:val="005E5731"/>
    <w:rsid w:val="005E68E8"/>
    <w:rsid w:val="005E6B31"/>
    <w:rsid w:val="005F04B4"/>
    <w:rsid w:val="005F098B"/>
    <w:rsid w:val="005F13A7"/>
    <w:rsid w:val="005F2998"/>
    <w:rsid w:val="005F2D6C"/>
    <w:rsid w:val="005F39EF"/>
    <w:rsid w:val="005F3AE5"/>
    <w:rsid w:val="005F3FA5"/>
    <w:rsid w:val="005F597B"/>
    <w:rsid w:val="005F779D"/>
    <w:rsid w:val="00600358"/>
    <w:rsid w:val="0060109D"/>
    <w:rsid w:val="00601329"/>
    <w:rsid w:val="00601621"/>
    <w:rsid w:val="00601B3F"/>
    <w:rsid w:val="00601C9E"/>
    <w:rsid w:val="00601F1E"/>
    <w:rsid w:val="0060336D"/>
    <w:rsid w:val="0060451C"/>
    <w:rsid w:val="006049D8"/>
    <w:rsid w:val="006057C5"/>
    <w:rsid w:val="006057D7"/>
    <w:rsid w:val="0060602F"/>
    <w:rsid w:val="00606693"/>
    <w:rsid w:val="00607956"/>
    <w:rsid w:val="00611234"/>
    <w:rsid w:val="006116E1"/>
    <w:rsid w:val="00611937"/>
    <w:rsid w:val="006129AD"/>
    <w:rsid w:val="00613707"/>
    <w:rsid w:val="00614ADE"/>
    <w:rsid w:val="00616766"/>
    <w:rsid w:val="006175C3"/>
    <w:rsid w:val="00620259"/>
    <w:rsid w:val="006216C5"/>
    <w:rsid w:val="00622333"/>
    <w:rsid w:val="00623065"/>
    <w:rsid w:val="006260BF"/>
    <w:rsid w:val="006272D4"/>
    <w:rsid w:val="00627AB1"/>
    <w:rsid w:val="00630C2E"/>
    <w:rsid w:val="0063108F"/>
    <w:rsid w:val="00631FE9"/>
    <w:rsid w:val="00632060"/>
    <w:rsid w:val="00632BB8"/>
    <w:rsid w:val="006337A3"/>
    <w:rsid w:val="00635013"/>
    <w:rsid w:val="00635713"/>
    <w:rsid w:val="0063692A"/>
    <w:rsid w:val="00636E9A"/>
    <w:rsid w:val="00637712"/>
    <w:rsid w:val="00641DEF"/>
    <w:rsid w:val="00642840"/>
    <w:rsid w:val="0064284D"/>
    <w:rsid w:val="00642957"/>
    <w:rsid w:val="00643733"/>
    <w:rsid w:val="00643BD3"/>
    <w:rsid w:val="00643DD4"/>
    <w:rsid w:val="006442F1"/>
    <w:rsid w:val="006445D0"/>
    <w:rsid w:val="006448FB"/>
    <w:rsid w:val="00646CA3"/>
    <w:rsid w:val="00647E23"/>
    <w:rsid w:val="00650203"/>
    <w:rsid w:val="00650992"/>
    <w:rsid w:val="00650F51"/>
    <w:rsid w:val="006523E8"/>
    <w:rsid w:val="00655EE3"/>
    <w:rsid w:val="00656835"/>
    <w:rsid w:val="006574CC"/>
    <w:rsid w:val="006579D1"/>
    <w:rsid w:val="00657ABC"/>
    <w:rsid w:val="00660520"/>
    <w:rsid w:val="00661532"/>
    <w:rsid w:val="006650B2"/>
    <w:rsid w:val="00665EEC"/>
    <w:rsid w:val="0066660D"/>
    <w:rsid w:val="00666885"/>
    <w:rsid w:val="00666A05"/>
    <w:rsid w:val="00670358"/>
    <w:rsid w:val="00670655"/>
    <w:rsid w:val="00670D90"/>
    <w:rsid w:val="006724DF"/>
    <w:rsid w:val="00673033"/>
    <w:rsid w:val="006735E2"/>
    <w:rsid w:val="00673A65"/>
    <w:rsid w:val="00673ADB"/>
    <w:rsid w:val="00673CFB"/>
    <w:rsid w:val="00674B4C"/>
    <w:rsid w:val="0067537E"/>
    <w:rsid w:val="00676111"/>
    <w:rsid w:val="0067661C"/>
    <w:rsid w:val="00676D4E"/>
    <w:rsid w:val="0067704E"/>
    <w:rsid w:val="00681082"/>
    <w:rsid w:val="00681185"/>
    <w:rsid w:val="00682790"/>
    <w:rsid w:val="00683043"/>
    <w:rsid w:val="00683382"/>
    <w:rsid w:val="00683B67"/>
    <w:rsid w:val="0068508F"/>
    <w:rsid w:val="00686A11"/>
    <w:rsid w:val="006877CE"/>
    <w:rsid w:val="00687870"/>
    <w:rsid w:val="00687A62"/>
    <w:rsid w:val="006905A0"/>
    <w:rsid w:val="006906DC"/>
    <w:rsid w:val="00690E2B"/>
    <w:rsid w:val="0069116E"/>
    <w:rsid w:val="0069131C"/>
    <w:rsid w:val="00691D03"/>
    <w:rsid w:val="00692DA6"/>
    <w:rsid w:val="00694909"/>
    <w:rsid w:val="00696E56"/>
    <w:rsid w:val="006A0C8B"/>
    <w:rsid w:val="006A10AB"/>
    <w:rsid w:val="006A20A2"/>
    <w:rsid w:val="006A339A"/>
    <w:rsid w:val="006A3A5E"/>
    <w:rsid w:val="006A3BE7"/>
    <w:rsid w:val="006A5850"/>
    <w:rsid w:val="006A5995"/>
    <w:rsid w:val="006A5B31"/>
    <w:rsid w:val="006B043E"/>
    <w:rsid w:val="006B169E"/>
    <w:rsid w:val="006B35D7"/>
    <w:rsid w:val="006B3683"/>
    <w:rsid w:val="006B3D31"/>
    <w:rsid w:val="006B4B3F"/>
    <w:rsid w:val="006B4B43"/>
    <w:rsid w:val="006B6453"/>
    <w:rsid w:val="006B6F0F"/>
    <w:rsid w:val="006B7161"/>
    <w:rsid w:val="006C0700"/>
    <w:rsid w:val="006C0DD7"/>
    <w:rsid w:val="006C15F2"/>
    <w:rsid w:val="006C27C0"/>
    <w:rsid w:val="006C3400"/>
    <w:rsid w:val="006C3E27"/>
    <w:rsid w:val="006C591E"/>
    <w:rsid w:val="006D0673"/>
    <w:rsid w:val="006D075B"/>
    <w:rsid w:val="006D1268"/>
    <w:rsid w:val="006D1410"/>
    <w:rsid w:val="006D14BD"/>
    <w:rsid w:val="006D1DE0"/>
    <w:rsid w:val="006D23A6"/>
    <w:rsid w:val="006D27CA"/>
    <w:rsid w:val="006D2F67"/>
    <w:rsid w:val="006D30C7"/>
    <w:rsid w:val="006D335B"/>
    <w:rsid w:val="006D36C1"/>
    <w:rsid w:val="006D3D8C"/>
    <w:rsid w:val="006D57DF"/>
    <w:rsid w:val="006D7BC9"/>
    <w:rsid w:val="006E062D"/>
    <w:rsid w:val="006E0F9C"/>
    <w:rsid w:val="006E1296"/>
    <w:rsid w:val="006E2F88"/>
    <w:rsid w:val="006E31CF"/>
    <w:rsid w:val="006E31ED"/>
    <w:rsid w:val="006E3BAA"/>
    <w:rsid w:val="006E4594"/>
    <w:rsid w:val="006E599F"/>
    <w:rsid w:val="006E5CA6"/>
    <w:rsid w:val="006E7484"/>
    <w:rsid w:val="006F25A2"/>
    <w:rsid w:val="006F3F6E"/>
    <w:rsid w:val="006F4037"/>
    <w:rsid w:val="006F404A"/>
    <w:rsid w:val="006F57E5"/>
    <w:rsid w:val="006F6043"/>
    <w:rsid w:val="006F6059"/>
    <w:rsid w:val="006F639F"/>
    <w:rsid w:val="006F6F8B"/>
    <w:rsid w:val="006F71D9"/>
    <w:rsid w:val="007012D7"/>
    <w:rsid w:val="00701B6A"/>
    <w:rsid w:val="00701D4A"/>
    <w:rsid w:val="00702000"/>
    <w:rsid w:val="00702C55"/>
    <w:rsid w:val="00703CE0"/>
    <w:rsid w:val="007040B1"/>
    <w:rsid w:val="00704195"/>
    <w:rsid w:val="00704845"/>
    <w:rsid w:val="00704B50"/>
    <w:rsid w:val="00704C16"/>
    <w:rsid w:val="00705B6B"/>
    <w:rsid w:val="007075C5"/>
    <w:rsid w:val="00707A99"/>
    <w:rsid w:val="00707BE3"/>
    <w:rsid w:val="00707F85"/>
    <w:rsid w:val="007109D2"/>
    <w:rsid w:val="00711A2E"/>
    <w:rsid w:val="00711EE5"/>
    <w:rsid w:val="007142E7"/>
    <w:rsid w:val="0071480D"/>
    <w:rsid w:val="00714839"/>
    <w:rsid w:val="00716036"/>
    <w:rsid w:val="00716611"/>
    <w:rsid w:val="007179C8"/>
    <w:rsid w:val="00717C74"/>
    <w:rsid w:val="00717D16"/>
    <w:rsid w:val="0072170C"/>
    <w:rsid w:val="0072280B"/>
    <w:rsid w:val="007228F5"/>
    <w:rsid w:val="00723346"/>
    <w:rsid w:val="007236C4"/>
    <w:rsid w:val="00725750"/>
    <w:rsid w:val="00725C71"/>
    <w:rsid w:val="00726659"/>
    <w:rsid w:val="007267AF"/>
    <w:rsid w:val="00726D57"/>
    <w:rsid w:val="00726E7F"/>
    <w:rsid w:val="00730520"/>
    <w:rsid w:val="00731A74"/>
    <w:rsid w:val="00731E58"/>
    <w:rsid w:val="00731F3C"/>
    <w:rsid w:val="007338D7"/>
    <w:rsid w:val="007342F6"/>
    <w:rsid w:val="007343C3"/>
    <w:rsid w:val="00735FBE"/>
    <w:rsid w:val="00736BCC"/>
    <w:rsid w:val="00736D07"/>
    <w:rsid w:val="00737768"/>
    <w:rsid w:val="0074092E"/>
    <w:rsid w:val="00740C40"/>
    <w:rsid w:val="00740E3E"/>
    <w:rsid w:val="00740FB4"/>
    <w:rsid w:val="007410F9"/>
    <w:rsid w:val="0074124F"/>
    <w:rsid w:val="00742286"/>
    <w:rsid w:val="00742622"/>
    <w:rsid w:val="00742B03"/>
    <w:rsid w:val="00743C47"/>
    <w:rsid w:val="00744C45"/>
    <w:rsid w:val="00746445"/>
    <w:rsid w:val="00746A99"/>
    <w:rsid w:val="00747338"/>
    <w:rsid w:val="00747625"/>
    <w:rsid w:val="00751258"/>
    <w:rsid w:val="00751E56"/>
    <w:rsid w:val="00754590"/>
    <w:rsid w:val="00755BA5"/>
    <w:rsid w:val="00755BED"/>
    <w:rsid w:val="007560DE"/>
    <w:rsid w:val="00756CD3"/>
    <w:rsid w:val="007575B0"/>
    <w:rsid w:val="0076083C"/>
    <w:rsid w:val="00760D33"/>
    <w:rsid w:val="007614E2"/>
    <w:rsid w:val="00761782"/>
    <w:rsid w:val="00762AA7"/>
    <w:rsid w:val="00762B42"/>
    <w:rsid w:val="007645A7"/>
    <w:rsid w:val="0076491A"/>
    <w:rsid w:val="007654A2"/>
    <w:rsid w:val="007658B4"/>
    <w:rsid w:val="00765989"/>
    <w:rsid w:val="00765C48"/>
    <w:rsid w:val="00765EA4"/>
    <w:rsid w:val="00766061"/>
    <w:rsid w:val="0076691A"/>
    <w:rsid w:val="00767055"/>
    <w:rsid w:val="00767135"/>
    <w:rsid w:val="007701C8"/>
    <w:rsid w:val="00771072"/>
    <w:rsid w:val="007718F3"/>
    <w:rsid w:val="00771EC0"/>
    <w:rsid w:val="00773094"/>
    <w:rsid w:val="00775770"/>
    <w:rsid w:val="00776631"/>
    <w:rsid w:val="00777530"/>
    <w:rsid w:val="00780368"/>
    <w:rsid w:val="00781701"/>
    <w:rsid w:val="00782281"/>
    <w:rsid w:val="007822EA"/>
    <w:rsid w:val="007830C9"/>
    <w:rsid w:val="00783220"/>
    <w:rsid w:val="00783E99"/>
    <w:rsid w:val="00784500"/>
    <w:rsid w:val="00785816"/>
    <w:rsid w:val="00785D0D"/>
    <w:rsid w:val="007863FE"/>
    <w:rsid w:val="007869B6"/>
    <w:rsid w:val="00786CE2"/>
    <w:rsid w:val="007870E3"/>
    <w:rsid w:val="007872ED"/>
    <w:rsid w:val="00787D70"/>
    <w:rsid w:val="007904C9"/>
    <w:rsid w:val="00790E94"/>
    <w:rsid w:val="007917D5"/>
    <w:rsid w:val="00791F76"/>
    <w:rsid w:val="007920E6"/>
    <w:rsid w:val="00792F8C"/>
    <w:rsid w:val="0079382E"/>
    <w:rsid w:val="00793E06"/>
    <w:rsid w:val="0079563D"/>
    <w:rsid w:val="00795E12"/>
    <w:rsid w:val="007962C6"/>
    <w:rsid w:val="00797D4D"/>
    <w:rsid w:val="007A1CF3"/>
    <w:rsid w:val="007A23E0"/>
    <w:rsid w:val="007A2956"/>
    <w:rsid w:val="007A2F1F"/>
    <w:rsid w:val="007A320A"/>
    <w:rsid w:val="007A3576"/>
    <w:rsid w:val="007A35B8"/>
    <w:rsid w:val="007A37C1"/>
    <w:rsid w:val="007A39C1"/>
    <w:rsid w:val="007A40A9"/>
    <w:rsid w:val="007A4A36"/>
    <w:rsid w:val="007A4C1E"/>
    <w:rsid w:val="007A6FCE"/>
    <w:rsid w:val="007A7026"/>
    <w:rsid w:val="007A7083"/>
    <w:rsid w:val="007A7204"/>
    <w:rsid w:val="007A7302"/>
    <w:rsid w:val="007A73A2"/>
    <w:rsid w:val="007A73AD"/>
    <w:rsid w:val="007B1A1E"/>
    <w:rsid w:val="007B473D"/>
    <w:rsid w:val="007B4B8F"/>
    <w:rsid w:val="007B5198"/>
    <w:rsid w:val="007B7A05"/>
    <w:rsid w:val="007B7FB3"/>
    <w:rsid w:val="007C14DB"/>
    <w:rsid w:val="007C165F"/>
    <w:rsid w:val="007C2C8B"/>
    <w:rsid w:val="007C4B27"/>
    <w:rsid w:val="007C538C"/>
    <w:rsid w:val="007C7DF7"/>
    <w:rsid w:val="007D1767"/>
    <w:rsid w:val="007D1925"/>
    <w:rsid w:val="007D2007"/>
    <w:rsid w:val="007D207A"/>
    <w:rsid w:val="007D34FE"/>
    <w:rsid w:val="007D3E07"/>
    <w:rsid w:val="007D43E7"/>
    <w:rsid w:val="007D440B"/>
    <w:rsid w:val="007D4E72"/>
    <w:rsid w:val="007D4F90"/>
    <w:rsid w:val="007D5698"/>
    <w:rsid w:val="007D5923"/>
    <w:rsid w:val="007D627D"/>
    <w:rsid w:val="007D6A05"/>
    <w:rsid w:val="007D7E03"/>
    <w:rsid w:val="007E10AE"/>
    <w:rsid w:val="007E21C6"/>
    <w:rsid w:val="007E25ED"/>
    <w:rsid w:val="007E2C66"/>
    <w:rsid w:val="007E3642"/>
    <w:rsid w:val="007E5A26"/>
    <w:rsid w:val="007E5E0A"/>
    <w:rsid w:val="007E69F1"/>
    <w:rsid w:val="007E7C07"/>
    <w:rsid w:val="007F067E"/>
    <w:rsid w:val="007F0C27"/>
    <w:rsid w:val="007F13E1"/>
    <w:rsid w:val="007F36A8"/>
    <w:rsid w:val="007F46C3"/>
    <w:rsid w:val="007F5C64"/>
    <w:rsid w:val="007F5EF3"/>
    <w:rsid w:val="0080131D"/>
    <w:rsid w:val="008017A6"/>
    <w:rsid w:val="008019A2"/>
    <w:rsid w:val="00802C55"/>
    <w:rsid w:val="00804D2C"/>
    <w:rsid w:val="008059C7"/>
    <w:rsid w:val="00805F4D"/>
    <w:rsid w:val="008062BB"/>
    <w:rsid w:val="00807A9A"/>
    <w:rsid w:val="00807F5B"/>
    <w:rsid w:val="0081034A"/>
    <w:rsid w:val="0081132F"/>
    <w:rsid w:val="00811F31"/>
    <w:rsid w:val="008120D0"/>
    <w:rsid w:val="0081324A"/>
    <w:rsid w:val="0081378A"/>
    <w:rsid w:val="008138D3"/>
    <w:rsid w:val="00813C89"/>
    <w:rsid w:val="00814763"/>
    <w:rsid w:val="00814C38"/>
    <w:rsid w:val="008157FB"/>
    <w:rsid w:val="00815D7A"/>
    <w:rsid w:val="00815F37"/>
    <w:rsid w:val="00817AFA"/>
    <w:rsid w:val="00821E04"/>
    <w:rsid w:val="00822B00"/>
    <w:rsid w:val="00822DF0"/>
    <w:rsid w:val="0082302F"/>
    <w:rsid w:val="00823487"/>
    <w:rsid w:val="00824397"/>
    <w:rsid w:val="0082524E"/>
    <w:rsid w:val="008254D7"/>
    <w:rsid w:val="008259A7"/>
    <w:rsid w:val="00825FDB"/>
    <w:rsid w:val="00826478"/>
    <w:rsid w:val="00826BDA"/>
    <w:rsid w:val="00826F4F"/>
    <w:rsid w:val="0082717D"/>
    <w:rsid w:val="00827371"/>
    <w:rsid w:val="00827E60"/>
    <w:rsid w:val="00827ED2"/>
    <w:rsid w:val="00830C0F"/>
    <w:rsid w:val="00830D56"/>
    <w:rsid w:val="0083133D"/>
    <w:rsid w:val="008313E7"/>
    <w:rsid w:val="0083150F"/>
    <w:rsid w:val="00831600"/>
    <w:rsid w:val="00832435"/>
    <w:rsid w:val="00832C39"/>
    <w:rsid w:val="00833AD5"/>
    <w:rsid w:val="00834209"/>
    <w:rsid w:val="00834BA0"/>
    <w:rsid w:val="00835071"/>
    <w:rsid w:val="00835524"/>
    <w:rsid w:val="00835A95"/>
    <w:rsid w:val="00836266"/>
    <w:rsid w:val="00836926"/>
    <w:rsid w:val="00837616"/>
    <w:rsid w:val="00837627"/>
    <w:rsid w:val="00840296"/>
    <w:rsid w:val="00840B1E"/>
    <w:rsid w:val="00840C9E"/>
    <w:rsid w:val="008412E9"/>
    <w:rsid w:val="008415BD"/>
    <w:rsid w:val="0084191D"/>
    <w:rsid w:val="00842EDC"/>
    <w:rsid w:val="00842FC8"/>
    <w:rsid w:val="00843AAE"/>
    <w:rsid w:val="00844E74"/>
    <w:rsid w:val="008468D2"/>
    <w:rsid w:val="00846EBF"/>
    <w:rsid w:val="008479D3"/>
    <w:rsid w:val="00851374"/>
    <w:rsid w:val="008518F5"/>
    <w:rsid w:val="00853B46"/>
    <w:rsid w:val="0085417C"/>
    <w:rsid w:val="008547B1"/>
    <w:rsid w:val="00854B04"/>
    <w:rsid w:val="00854B34"/>
    <w:rsid w:val="008555F3"/>
    <w:rsid w:val="008563B6"/>
    <w:rsid w:val="00856E0A"/>
    <w:rsid w:val="00856F25"/>
    <w:rsid w:val="0086106F"/>
    <w:rsid w:val="00862898"/>
    <w:rsid w:val="00862A5B"/>
    <w:rsid w:val="00863FA3"/>
    <w:rsid w:val="00864898"/>
    <w:rsid w:val="00864C31"/>
    <w:rsid w:val="008662FA"/>
    <w:rsid w:val="008664C1"/>
    <w:rsid w:val="00867A12"/>
    <w:rsid w:val="00870BE8"/>
    <w:rsid w:val="00870F76"/>
    <w:rsid w:val="0087190C"/>
    <w:rsid w:val="00871B6B"/>
    <w:rsid w:val="00871D4C"/>
    <w:rsid w:val="00871EA3"/>
    <w:rsid w:val="00872372"/>
    <w:rsid w:val="0087263F"/>
    <w:rsid w:val="00873B69"/>
    <w:rsid w:val="00873D4D"/>
    <w:rsid w:val="008746DD"/>
    <w:rsid w:val="00875A03"/>
    <w:rsid w:val="00877080"/>
    <w:rsid w:val="00877B9E"/>
    <w:rsid w:val="008804CC"/>
    <w:rsid w:val="00880500"/>
    <w:rsid w:val="00881790"/>
    <w:rsid w:val="00882139"/>
    <w:rsid w:val="008822B2"/>
    <w:rsid w:val="00882400"/>
    <w:rsid w:val="00882BBF"/>
    <w:rsid w:val="008839D5"/>
    <w:rsid w:val="00883B78"/>
    <w:rsid w:val="00883C4C"/>
    <w:rsid w:val="00883CD2"/>
    <w:rsid w:val="0088559B"/>
    <w:rsid w:val="00885AAB"/>
    <w:rsid w:val="00885B17"/>
    <w:rsid w:val="00886EB8"/>
    <w:rsid w:val="008913AA"/>
    <w:rsid w:val="0089176B"/>
    <w:rsid w:val="00892175"/>
    <w:rsid w:val="00892752"/>
    <w:rsid w:val="00893299"/>
    <w:rsid w:val="00893B35"/>
    <w:rsid w:val="00894B68"/>
    <w:rsid w:val="0089518B"/>
    <w:rsid w:val="008954ED"/>
    <w:rsid w:val="00895CDD"/>
    <w:rsid w:val="00895E48"/>
    <w:rsid w:val="00895FA9"/>
    <w:rsid w:val="008961F6"/>
    <w:rsid w:val="008A0C12"/>
    <w:rsid w:val="008A0DDF"/>
    <w:rsid w:val="008A1CAC"/>
    <w:rsid w:val="008A2EE2"/>
    <w:rsid w:val="008A2F52"/>
    <w:rsid w:val="008A36C4"/>
    <w:rsid w:val="008A3821"/>
    <w:rsid w:val="008A3E22"/>
    <w:rsid w:val="008A427E"/>
    <w:rsid w:val="008A58AB"/>
    <w:rsid w:val="008A7B96"/>
    <w:rsid w:val="008B0E90"/>
    <w:rsid w:val="008B10DC"/>
    <w:rsid w:val="008B3D0C"/>
    <w:rsid w:val="008B5096"/>
    <w:rsid w:val="008B512E"/>
    <w:rsid w:val="008B6B3C"/>
    <w:rsid w:val="008B7F82"/>
    <w:rsid w:val="008C0090"/>
    <w:rsid w:val="008C0418"/>
    <w:rsid w:val="008C0948"/>
    <w:rsid w:val="008C0F89"/>
    <w:rsid w:val="008C11F2"/>
    <w:rsid w:val="008C357D"/>
    <w:rsid w:val="008C4CBD"/>
    <w:rsid w:val="008C606A"/>
    <w:rsid w:val="008C7CEC"/>
    <w:rsid w:val="008D0057"/>
    <w:rsid w:val="008D08C7"/>
    <w:rsid w:val="008D1683"/>
    <w:rsid w:val="008D17BB"/>
    <w:rsid w:val="008D245C"/>
    <w:rsid w:val="008D24CA"/>
    <w:rsid w:val="008D2F51"/>
    <w:rsid w:val="008D3F96"/>
    <w:rsid w:val="008D4E4F"/>
    <w:rsid w:val="008D4E95"/>
    <w:rsid w:val="008D53BC"/>
    <w:rsid w:val="008D5AE6"/>
    <w:rsid w:val="008D5E13"/>
    <w:rsid w:val="008D6D19"/>
    <w:rsid w:val="008D703D"/>
    <w:rsid w:val="008D7389"/>
    <w:rsid w:val="008D7BCF"/>
    <w:rsid w:val="008E05B4"/>
    <w:rsid w:val="008E1097"/>
    <w:rsid w:val="008E155C"/>
    <w:rsid w:val="008E2071"/>
    <w:rsid w:val="008E35E3"/>
    <w:rsid w:val="008E4D32"/>
    <w:rsid w:val="008E59A8"/>
    <w:rsid w:val="008E695C"/>
    <w:rsid w:val="008F0303"/>
    <w:rsid w:val="008F06F4"/>
    <w:rsid w:val="008F0BA5"/>
    <w:rsid w:val="008F148B"/>
    <w:rsid w:val="008F2965"/>
    <w:rsid w:val="008F2E0F"/>
    <w:rsid w:val="008F460A"/>
    <w:rsid w:val="008F46C3"/>
    <w:rsid w:val="008F5D68"/>
    <w:rsid w:val="008F7721"/>
    <w:rsid w:val="009005CE"/>
    <w:rsid w:val="00900638"/>
    <w:rsid w:val="0090068E"/>
    <w:rsid w:val="00900D26"/>
    <w:rsid w:val="00900E76"/>
    <w:rsid w:val="00901A4C"/>
    <w:rsid w:val="00901E5B"/>
    <w:rsid w:val="009023B0"/>
    <w:rsid w:val="009026DB"/>
    <w:rsid w:val="009035B2"/>
    <w:rsid w:val="009040F6"/>
    <w:rsid w:val="00904B4B"/>
    <w:rsid w:val="00904EEC"/>
    <w:rsid w:val="00911501"/>
    <w:rsid w:val="00912155"/>
    <w:rsid w:val="0091270E"/>
    <w:rsid w:val="00912ED9"/>
    <w:rsid w:val="00913C06"/>
    <w:rsid w:val="009151DE"/>
    <w:rsid w:val="00915E2C"/>
    <w:rsid w:val="009204C8"/>
    <w:rsid w:val="009211B6"/>
    <w:rsid w:val="00921450"/>
    <w:rsid w:val="00921528"/>
    <w:rsid w:val="00923181"/>
    <w:rsid w:val="009235EE"/>
    <w:rsid w:val="00924705"/>
    <w:rsid w:val="00924B88"/>
    <w:rsid w:val="00924FCA"/>
    <w:rsid w:val="0092504A"/>
    <w:rsid w:val="009250E5"/>
    <w:rsid w:val="00926855"/>
    <w:rsid w:val="00926871"/>
    <w:rsid w:val="00926AA1"/>
    <w:rsid w:val="00926DBE"/>
    <w:rsid w:val="00930892"/>
    <w:rsid w:val="00930B7C"/>
    <w:rsid w:val="0093100E"/>
    <w:rsid w:val="0093131D"/>
    <w:rsid w:val="00931997"/>
    <w:rsid w:val="0093257B"/>
    <w:rsid w:val="009334D0"/>
    <w:rsid w:val="00934278"/>
    <w:rsid w:val="00934BCE"/>
    <w:rsid w:val="00934D3D"/>
    <w:rsid w:val="00935215"/>
    <w:rsid w:val="00935730"/>
    <w:rsid w:val="0093605A"/>
    <w:rsid w:val="00937C20"/>
    <w:rsid w:val="00940206"/>
    <w:rsid w:val="00940D86"/>
    <w:rsid w:val="00941B8A"/>
    <w:rsid w:val="00941E72"/>
    <w:rsid w:val="00941FE9"/>
    <w:rsid w:val="00942135"/>
    <w:rsid w:val="00942306"/>
    <w:rsid w:val="00942AC2"/>
    <w:rsid w:val="0094409D"/>
    <w:rsid w:val="00944A5D"/>
    <w:rsid w:val="00944B79"/>
    <w:rsid w:val="00944F4B"/>
    <w:rsid w:val="00944F90"/>
    <w:rsid w:val="009450D8"/>
    <w:rsid w:val="00945B96"/>
    <w:rsid w:val="00946FD7"/>
    <w:rsid w:val="00947F80"/>
    <w:rsid w:val="00950007"/>
    <w:rsid w:val="0095057D"/>
    <w:rsid w:val="00950FFA"/>
    <w:rsid w:val="009530E7"/>
    <w:rsid w:val="00953D29"/>
    <w:rsid w:val="00954351"/>
    <w:rsid w:val="00955C59"/>
    <w:rsid w:val="0095615E"/>
    <w:rsid w:val="009561B9"/>
    <w:rsid w:val="00956E90"/>
    <w:rsid w:val="0095706C"/>
    <w:rsid w:val="00957C08"/>
    <w:rsid w:val="00960B77"/>
    <w:rsid w:val="00960CA8"/>
    <w:rsid w:val="00961AF7"/>
    <w:rsid w:val="009620B0"/>
    <w:rsid w:val="00963FD3"/>
    <w:rsid w:val="0096480B"/>
    <w:rsid w:val="00964818"/>
    <w:rsid w:val="00965016"/>
    <w:rsid w:val="0096596D"/>
    <w:rsid w:val="00965C9B"/>
    <w:rsid w:val="00965D03"/>
    <w:rsid w:val="009663B2"/>
    <w:rsid w:val="00970543"/>
    <w:rsid w:val="00970CF3"/>
    <w:rsid w:val="009719CB"/>
    <w:rsid w:val="009719DD"/>
    <w:rsid w:val="0097287B"/>
    <w:rsid w:val="009736D3"/>
    <w:rsid w:val="00974063"/>
    <w:rsid w:val="00975CAB"/>
    <w:rsid w:val="00975DEE"/>
    <w:rsid w:val="0098020F"/>
    <w:rsid w:val="009802E1"/>
    <w:rsid w:val="00982CE1"/>
    <w:rsid w:val="009835DA"/>
    <w:rsid w:val="009841E4"/>
    <w:rsid w:val="00985131"/>
    <w:rsid w:val="00985C89"/>
    <w:rsid w:val="009865E9"/>
    <w:rsid w:val="00991D67"/>
    <w:rsid w:val="00991DFF"/>
    <w:rsid w:val="0099279A"/>
    <w:rsid w:val="00992864"/>
    <w:rsid w:val="009934C1"/>
    <w:rsid w:val="00993FB6"/>
    <w:rsid w:val="009943D3"/>
    <w:rsid w:val="0099567C"/>
    <w:rsid w:val="009963AF"/>
    <w:rsid w:val="00996C9F"/>
    <w:rsid w:val="009978B1"/>
    <w:rsid w:val="009A0DB1"/>
    <w:rsid w:val="009A1DD6"/>
    <w:rsid w:val="009A27EE"/>
    <w:rsid w:val="009A5789"/>
    <w:rsid w:val="009A5877"/>
    <w:rsid w:val="009A59BE"/>
    <w:rsid w:val="009A59E9"/>
    <w:rsid w:val="009A6F65"/>
    <w:rsid w:val="009A6F6C"/>
    <w:rsid w:val="009A786F"/>
    <w:rsid w:val="009A7A55"/>
    <w:rsid w:val="009B097A"/>
    <w:rsid w:val="009B182A"/>
    <w:rsid w:val="009B267C"/>
    <w:rsid w:val="009B2D8A"/>
    <w:rsid w:val="009B33D3"/>
    <w:rsid w:val="009B396C"/>
    <w:rsid w:val="009B47C6"/>
    <w:rsid w:val="009B4886"/>
    <w:rsid w:val="009B5B2D"/>
    <w:rsid w:val="009B603A"/>
    <w:rsid w:val="009B6C02"/>
    <w:rsid w:val="009B6F8A"/>
    <w:rsid w:val="009B7716"/>
    <w:rsid w:val="009B78FD"/>
    <w:rsid w:val="009C02D2"/>
    <w:rsid w:val="009C1909"/>
    <w:rsid w:val="009C2A4A"/>
    <w:rsid w:val="009C3EB1"/>
    <w:rsid w:val="009C672D"/>
    <w:rsid w:val="009C675B"/>
    <w:rsid w:val="009C71A4"/>
    <w:rsid w:val="009C74E9"/>
    <w:rsid w:val="009C7BBB"/>
    <w:rsid w:val="009C7E9C"/>
    <w:rsid w:val="009D05CC"/>
    <w:rsid w:val="009D0CF7"/>
    <w:rsid w:val="009D17AF"/>
    <w:rsid w:val="009D24AC"/>
    <w:rsid w:val="009D2F31"/>
    <w:rsid w:val="009D31B1"/>
    <w:rsid w:val="009D3696"/>
    <w:rsid w:val="009D4886"/>
    <w:rsid w:val="009D549F"/>
    <w:rsid w:val="009D6106"/>
    <w:rsid w:val="009D647B"/>
    <w:rsid w:val="009D676F"/>
    <w:rsid w:val="009D754A"/>
    <w:rsid w:val="009E0DD7"/>
    <w:rsid w:val="009E17B0"/>
    <w:rsid w:val="009E17BE"/>
    <w:rsid w:val="009E1835"/>
    <w:rsid w:val="009E1EE3"/>
    <w:rsid w:val="009E2769"/>
    <w:rsid w:val="009E2AA6"/>
    <w:rsid w:val="009E2EEE"/>
    <w:rsid w:val="009E4007"/>
    <w:rsid w:val="009E6A7D"/>
    <w:rsid w:val="009E758B"/>
    <w:rsid w:val="009F0251"/>
    <w:rsid w:val="009F04FC"/>
    <w:rsid w:val="009F11CE"/>
    <w:rsid w:val="009F160C"/>
    <w:rsid w:val="009F1EE7"/>
    <w:rsid w:val="009F3203"/>
    <w:rsid w:val="009F3204"/>
    <w:rsid w:val="009F4CB3"/>
    <w:rsid w:val="009F67AF"/>
    <w:rsid w:val="009F6E76"/>
    <w:rsid w:val="009F71A7"/>
    <w:rsid w:val="00A0058C"/>
    <w:rsid w:val="00A00709"/>
    <w:rsid w:val="00A008CB"/>
    <w:rsid w:val="00A03E0F"/>
    <w:rsid w:val="00A071D9"/>
    <w:rsid w:val="00A07749"/>
    <w:rsid w:val="00A07D19"/>
    <w:rsid w:val="00A10F8B"/>
    <w:rsid w:val="00A110B2"/>
    <w:rsid w:val="00A1269F"/>
    <w:rsid w:val="00A128BB"/>
    <w:rsid w:val="00A13271"/>
    <w:rsid w:val="00A144C6"/>
    <w:rsid w:val="00A14B9D"/>
    <w:rsid w:val="00A14DD5"/>
    <w:rsid w:val="00A14FF3"/>
    <w:rsid w:val="00A1515C"/>
    <w:rsid w:val="00A1583F"/>
    <w:rsid w:val="00A164F0"/>
    <w:rsid w:val="00A16CB8"/>
    <w:rsid w:val="00A1782E"/>
    <w:rsid w:val="00A178E2"/>
    <w:rsid w:val="00A20415"/>
    <w:rsid w:val="00A22371"/>
    <w:rsid w:val="00A23B77"/>
    <w:rsid w:val="00A23BAE"/>
    <w:rsid w:val="00A24559"/>
    <w:rsid w:val="00A24E20"/>
    <w:rsid w:val="00A24F13"/>
    <w:rsid w:val="00A24F57"/>
    <w:rsid w:val="00A25632"/>
    <w:rsid w:val="00A26D5D"/>
    <w:rsid w:val="00A278A8"/>
    <w:rsid w:val="00A303DC"/>
    <w:rsid w:val="00A30776"/>
    <w:rsid w:val="00A310D1"/>
    <w:rsid w:val="00A33038"/>
    <w:rsid w:val="00A337FC"/>
    <w:rsid w:val="00A33A6E"/>
    <w:rsid w:val="00A33F71"/>
    <w:rsid w:val="00A343F8"/>
    <w:rsid w:val="00A35889"/>
    <w:rsid w:val="00A36132"/>
    <w:rsid w:val="00A36176"/>
    <w:rsid w:val="00A36DD3"/>
    <w:rsid w:val="00A3709F"/>
    <w:rsid w:val="00A40704"/>
    <w:rsid w:val="00A4393E"/>
    <w:rsid w:val="00A4413C"/>
    <w:rsid w:val="00A452BA"/>
    <w:rsid w:val="00A457FC"/>
    <w:rsid w:val="00A460AF"/>
    <w:rsid w:val="00A4669A"/>
    <w:rsid w:val="00A469FC"/>
    <w:rsid w:val="00A47CBA"/>
    <w:rsid w:val="00A50084"/>
    <w:rsid w:val="00A504FB"/>
    <w:rsid w:val="00A507B7"/>
    <w:rsid w:val="00A513DB"/>
    <w:rsid w:val="00A518D3"/>
    <w:rsid w:val="00A526E0"/>
    <w:rsid w:val="00A53241"/>
    <w:rsid w:val="00A53C4B"/>
    <w:rsid w:val="00A55240"/>
    <w:rsid w:val="00A556CC"/>
    <w:rsid w:val="00A55926"/>
    <w:rsid w:val="00A56003"/>
    <w:rsid w:val="00A5716E"/>
    <w:rsid w:val="00A572B8"/>
    <w:rsid w:val="00A57CA4"/>
    <w:rsid w:val="00A61629"/>
    <w:rsid w:val="00A63446"/>
    <w:rsid w:val="00A63917"/>
    <w:rsid w:val="00A63C76"/>
    <w:rsid w:val="00A64BF3"/>
    <w:rsid w:val="00A64DE9"/>
    <w:rsid w:val="00A6733D"/>
    <w:rsid w:val="00A674BB"/>
    <w:rsid w:val="00A675A3"/>
    <w:rsid w:val="00A7015C"/>
    <w:rsid w:val="00A704DE"/>
    <w:rsid w:val="00A7145E"/>
    <w:rsid w:val="00A71F4E"/>
    <w:rsid w:val="00A73626"/>
    <w:rsid w:val="00A74959"/>
    <w:rsid w:val="00A74C1C"/>
    <w:rsid w:val="00A75A27"/>
    <w:rsid w:val="00A77100"/>
    <w:rsid w:val="00A77697"/>
    <w:rsid w:val="00A77AF9"/>
    <w:rsid w:val="00A81F05"/>
    <w:rsid w:val="00A830CB"/>
    <w:rsid w:val="00A83809"/>
    <w:rsid w:val="00A83F74"/>
    <w:rsid w:val="00A8497D"/>
    <w:rsid w:val="00A855B1"/>
    <w:rsid w:val="00A85D46"/>
    <w:rsid w:val="00A8615E"/>
    <w:rsid w:val="00A8655F"/>
    <w:rsid w:val="00A8690A"/>
    <w:rsid w:val="00A8737C"/>
    <w:rsid w:val="00A92A71"/>
    <w:rsid w:val="00A92C96"/>
    <w:rsid w:val="00A92D7A"/>
    <w:rsid w:val="00A93736"/>
    <w:rsid w:val="00A93BC1"/>
    <w:rsid w:val="00A945FE"/>
    <w:rsid w:val="00A947CE"/>
    <w:rsid w:val="00A94833"/>
    <w:rsid w:val="00A957D2"/>
    <w:rsid w:val="00A96F93"/>
    <w:rsid w:val="00A96F9E"/>
    <w:rsid w:val="00A97226"/>
    <w:rsid w:val="00A97BDE"/>
    <w:rsid w:val="00AA0670"/>
    <w:rsid w:val="00AA1EC2"/>
    <w:rsid w:val="00AA21B5"/>
    <w:rsid w:val="00AA2720"/>
    <w:rsid w:val="00AA317F"/>
    <w:rsid w:val="00AA359F"/>
    <w:rsid w:val="00AA4905"/>
    <w:rsid w:val="00AA61CD"/>
    <w:rsid w:val="00AA61FC"/>
    <w:rsid w:val="00AA7593"/>
    <w:rsid w:val="00AA7776"/>
    <w:rsid w:val="00AA78A5"/>
    <w:rsid w:val="00AB06D7"/>
    <w:rsid w:val="00AB0BA9"/>
    <w:rsid w:val="00AB169F"/>
    <w:rsid w:val="00AB2579"/>
    <w:rsid w:val="00AB2A41"/>
    <w:rsid w:val="00AB3986"/>
    <w:rsid w:val="00AB474D"/>
    <w:rsid w:val="00AB6094"/>
    <w:rsid w:val="00AB6AAE"/>
    <w:rsid w:val="00AB6F8D"/>
    <w:rsid w:val="00AC2372"/>
    <w:rsid w:val="00AC3BF0"/>
    <w:rsid w:val="00AC5A79"/>
    <w:rsid w:val="00AC68AF"/>
    <w:rsid w:val="00AC7619"/>
    <w:rsid w:val="00AC7F5A"/>
    <w:rsid w:val="00AD0BA1"/>
    <w:rsid w:val="00AD1699"/>
    <w:rsid w:val="00AD1C76"/>
    <w:rsid w:val="00AD2042"/>
    <w:rsid w:val="00AD2C2A"/>
    <w:rsid w:val="00AD2C3F"/>
    <w:rsid w:val="00AD3A91"/>
    <w:rsid w:val="00AD4AFB"/>
    <w:rsid w:val="00AD582E"/>
    <w:rsid w:val="00AD5F65"/>
    <w:rsid w:val="00AD6090"/>
    <w:rsid w:val="00AD68C6"/>
    <w:rsid w:val="00AE072A"/>
    <w:rsid w:val="00AE0E89"/>
    <w:rsid w:val="00AE1B9A"/>
    <w:rsid w:val="00AE26B7"/>
    <w:rsid w:val="00AE5952"/>
    <w:rsid w:val="00AE59BA"/>
    <w:rsid w:val="00AE63C3"/>
    <w:rsid w:val="00AE6F5E"/>
    <w:rsid w:val="00AE7ABB"/>
    <w:rsid w:val="00AF04B1"/>
    <w:rsid w:val="00AF0BB1"/>
    <w:rsid w:val="00AF1221"/>
    <w:rsid w:val="00AF14F7"/>
    <w:rsid w:val="00AF29D1"/>
    <w:rsid w:val="00AF308B"/>
    <w:rsid w:val="00AF3A5E"/>
    <w:rsid w:val="00AF41B5"/>
    <w:rsid w:val="00AF4DEA"/>
    <w:rsid w:val="00AF5487"/>
    <w:rsid w:val="00AF5661"/>
    <w:rsid w:val="00AF5C0D"/>
    <w:rsid w:val="00B00939"/>
    <w:rsid w:val="00B00F7C"/>
    <w:rsid w:val="00B01042"/>
    <w:rsid w:val="00B01155"/>
    <w:rsid w:val="00B01827"/>
    <w:rsid w:val="00B04163"/>
    <w:rsid w:val="00B04177"/>
    <w:rsid w:val="00B0459E"/>
    <w:rsid w:val="00B050AF"/>
    <w:rsid w:val="00B058D0"/>
    <w:rsid w:val="00B062B5"/>
    <w:rsid w:val="00B069B7"/>
    <w:rsid w:val="00B07123"/>
    <w:rsid w:val="00B075E3"/>
    <w:rsid w:val="00B07C53"/>
    <w:rsid w:val="00B101AD"/>
    <w:rsid w:val="00B106FC"/>
    <w:rsid w:val="00B10C81"/>
    <w:rsid w:val="00B11D85"/>
    <w:rsid w:val="00B126D9"/>
    <w:rsid w:val="00B12A5A"/>
    <w:rsid w:val="00B12EDF"/>
    <w:rsid w:val="00B1380C"/>
    <w:rsid w:val="00B13F20"/>
    <w:rsid w:val="00B14071"/>
    <w:rsid w:val="00B1426F"/>
    <w:rsid w:val="00B144E6"/>
    <w:rsid w:val="00B1485A"/>
    <w:rsid w:val="00B148A9"/>
    <w:rsid w:val="00B15F37"/>
    <w:rsid w:val="00B166CB"/>
    <w:rsid w:val="00B1768B"/>
    <w:rsid w:val="00B202A9"/>
    <w:rsid w:val="00B2282D"/>
    <w:rsid w:val="00B23D24"/>
    <w:rsid w:val="00B243A5"/>
    <w:rsid w:val="00B24524"/>
    <w:rsid w:val="00B25312"/>
    <w:rsid w:val="00B25DD8"/>
    <w:rsid w:val="00B25F44"/>
    <w:rsid w:val="00B26BFA"/>
    <w:rsid w:val="00B27658"/>
    <w:rsid w:val="00B2773B"/>
    <w:rsid w:val="00B27E78"/>
    <w:rsid w:val="00B3024D"/>
    <w:rsid w:val="00B315FB"/>
    <w:rsid w:val="00B318FC"/>
    <w:rsid w:val="00B3343D"/>
    <w:rsid w:val="00B34618"/>
    <w:rsid w:val="00B346A7"/>
    <w:rsid w:val="00B34FDD"/>
    <w:rsid w:val="00B3526C"/>
    <w:rsid w:val="00B3607F"/>
    <w:rsid w:val="00B36D78"/>
    <w:rsid w:val="00B37424"/>
    <w:rsid w:val="00B3748D"/>
    <w:rsid w:val="00B379DD"/>
    <w:rsid w:val="00B40AED"/>
    <w:rsid w:val="00B4107A"/>
    <w:rsid w:val="00B4235B"/>
    <w:rsid w:val="00B436DA"/>
    <w:rsid w:val="00B4470B"/>
    <w:rsid w:val="00B44900"/>
    <w:rsid w:val="00B44D40"/>
    <w:rsid w:val="00B4502E"/>
    <w:rsid w:val="00B45B09"/>
    <w:rsid w:val="00B46044"/>
    <w:rsid w:val="00B47185"/>
    <w:rsid w:val="00B47EFE"/>
    <w:rsid w:val="00B50D75"/>
    <w:rsid w:val="00B5197C"/>
    <w:rsid w:val="00B53052"/>
    <w:rsid w:val="00B531A6"/>
    <w:rsid w:val="00B53763"/>
    <w:rsid w:val="00B546B5"/>
    <w:rsid w:val="00B54C50"/>
    <w:rsid w:val="00B558DA"/>
    <w:rsid w:val="00B56810"/>
    <w:rsid w:val="00B56BF3"/>
    <w:rsid w:val="00B573DD"/>
    <w:rsid w:val="00B5788E"/>
    <w:rsid w:val="00B6023C"/>
    <w:rsid w:val="00B602DB"/>
    <w:rsid w:val="00B603BE"/>
    <w:rsid w:val="00B615B4"/>
    <w:rsid w:val="00B61606"/>
    <w:rsid w:val="00B62420"/>
    <w:rsid w:val="00B62AEB"/>
    <w:rsid w:val="00B63393"/>
    <w:rsid w:val="00B6342D"/>
    <w:rsid w:val="00B63EA8"/>
    <w:rsid w:val="00B64712"/>
    <w:rsid w:val="00B65489"/>
    <w:rsid w:val="00B65A09"/>
    <w:rsid w:val="00B6601A"/>
    <w:rsid w:val="00B6604F"/>
    <w:rsid w:val="00B66088"/>
    <w:rsid w:val="00B7027B"/>
    <w:rsid w:val="00B70329"/>
    <w:rsid w:val="00B70371"/>
    <w:rsid w:val="00B70897"/>
    <w:rsid w:val="00B717C0"/>
    <w:rsid w:val="00B7409D"/>
    <w:rsid w:val="00B74ADC"/>
    <w:rsid w:val="00B74C5E"/>
    <w:rsid w:val="00B75C0F"/>
    <w:rsid w:val="00B76C41"/>
    <w:rsid w:val="00B803E4"/>
    <w:rsid w:val="00B8068E"/>
    <w:rsid w:val="00B80955"/>
    <w:rsid w:val="00B80D6B"/>
    <w:rsid w:val="00B80D88"/>
    <w:rsid w:val="00B81D2F"/>
    <w:rsid w:val="00B8353C"/>
    <w:rsid w:val="00B84BB9"/>
    <w:rsid w:val="00B85F63"/>
    <w:rsid w:val="00B85FFA"/>
    <w:rsid w:val="00B86CC7"/>
    <w:rsid w:val="00B90275"/>
    <w:rsid w:val="00B90EEE"/>
    <w:rsid w:val="00B91A81"/>
    <w:rsid w:val="00B91B29"/>
    <w:rsid w:val="00B922CC"/>
    <w:rsid w:val="00B92A8A"/>
    <w:rsid w:val="00B92BDE"/>
    <w:rsid w:val="00B94468"/>
    <w:rsid w:val="00B94803"/>
    <w:rsid w:val="00B94C81"/>
    <w:rsid w:val="00B94D53"/>
    <w:rsid w:val="00B95375"/>
    <w:rsid w:val="00B95EEB"/>
    <w:rsid w:val="00B96CCE"/>
    <w:rsid w:val="00B97140"/>
    <w:rsid w:val="00B97B8B"/>
    <w:rsid w:val="00B97C33"/>
    <w:rsid w:val="00BA1E56"/>
    <w:rsid w:val="00BA3638"/>
    <w:rsid w:val="00BA4F3F"/>
    <w:rsid w:val="00BA4F67"/>
    <w:rsid w:val="00BA6103"/>
    <w:rsid w:val="00BA6391"/>
    <w:rsid w:val="00BA6F1B"/>
    <w:rsid w:val="00BB02A4"/>
    <w:rsid w:val="00BB0779"/>
    <w:rsid w:val="00BB1762"/>
    <w:rsid w:val="00BB1B05"/>
    <w:rsid w:val="00BB2A9E"/>
    <w:rsid w:val="00BB2E75"/>
    <w:rsid w:val="00BB4081"/>
    <w:rsid w:val="00BB44AC"/>
    <w:rsid w:val="00BB4F36"/>
    <w:rsid w:val="00BB5094"/>
    <w:rsid w:val="00BB5EE2"/>
    <w:rsid w:val="00BB608F"/>
    <w:rsid w:val="00BB647E"/>
    <w:rsid w:val="00BB6E82"/>
    <w:rsid w:val="00BB744B"/>
    <w:rsid w:val="00BB77E3"/>
    <w:rsid w:val="00BB7CC5"/>
    <w:rsid w:val="00BC0922"/>
    <w:rsid w:val="00BC1223"/>
    <w:rsid w:val="00BC13A8"/>
    <w:rsid w:val="00BC2A27"/>
    <w:rsid w:val="00BC305A"/>
    <w:rsid w:val="00BC3273"/>
    <w:rsid w:val="00BC43C0"/>
    <w:rsid w:val="00BC4A0B"/>
    <w:rsid w:val="00BC54C2"/>
    <w:rsid w:val="00BC5D46"/>
    <w:rsid w:val="00BC65B5"/>
    <w:rsid w:val="00BC69BE"/>
    <w:rsid w:val="00BC738B"/>
    <w:rsid w:val="00BC76CD"/>
    <w:rsid w:val="00BC786A"/>
    <w:rsid w:val="00BC7870"/>
    <w:rsid w:val="00BD07BA"/>
    <w:rsid w:val="00BD172D"/>
    <w:rsid w:val="00BD2469"/>
    <w:rsid w:val="00BD36AF"/>
    <w:rsid w:val="00BD403B"/>
    <w:rsid w:val="00BD431F"/>
    <w:rsid w:val="00BD4741"/>
    <w:rsid w:val="00BD4AE2"/>
    <w:rsid w:val="00BD5FC7"/>
    <w:rsid w:val="00BD6381"/>
    <w:rsid w:val="00BD64A9"/>
    <w:rsid w:val="00BD66D9"/>
    <w:rsid w:val="00BD6F49"/>
    <w:rsid w:val="00BE0FC7"/>
    <w:rsid w:val="00BE1163"/>
    <w:rsid w:val="00BE1944"/>
    <w:rsid w:val="00BE19C4"/>
    <w:rsid w:val="00BE30D6"/>
    <w:rsid w:val="00BE3366"/>
    <w:rsid w:val="00BE4904"/>
    <w:rsid w:val="00BE5A07"/>
    <w:rsid w:val="00BE6167"/>
    <w:rsid w:val="00BE7055"/>
    <w:rsid w:val="00BE75AC"/>
    <w:rsid w:val="00BE7B18"/>
    <w:rsid w:val="00BE7E35"/>
    <w:rsid w:val="00BE7FA7"/>
    <w:rsid w:val="00BE7FE9"/>
    <w:rsid w:val="00BF100B"/>
    <w:rsid w:val="00BF1040"/>
    <w:rsid w:val="00BF1329"/>
    <w:rsid w:val="00BF154E"/>
    <w:rsid w:val="00BF1FE0"/>
    <w:rsid w:val="00BF2389"/>
    <w:rsid w:val="00BF25F8"/>
    <w:rsid w:val="00BF28E2"/>
    <w:rsid w:val="00BF2AF2"/>
    <w:rsid w:val="00BF2B3E"/>
    <w:rsid w:val="00BF2D19"/>
    <w:rsid w:val="00BF3064"/>
    <w:rsid w:val="00BF46DF"/>
    <w:rsid w:val="00BF61B5"/>
    <w:rsid w:val="00BF621F"/>
    <w:rsid w:val="00BF7662"/>
    <w:rsid w:val="00C00681"/>
    <w:rsid w:val="00C0073E"/>
    <w:rsid w:val="00C00D8A"/>
    <w:rsid w:val="00C01A08"/>
    <w:rsid w:val="00C01A7E"/>
    <w:rsid w:val="00C02361"/>
    <w:rsid w:val="00C02D60"/>
    <w:rsid w:val="00C03CAC"/>
    <w:rsid w:val="00C04250"/>
    <w:rsid w:val="00C0463A"/>
    <w:rsid w:val="00C04BC4"/>
    <w:rsid w:val="00C05BD6"/>
    <w:rsid w:val="00C06241"/>
    <w:rsid w:val="00C07DE5"/>
    <w:rsid w:val="00C1028D"/>
    <w:rsid w:val="00C117A6"/>
    <w:rsid w:val="00C11E19"/>
    <w:rsid w:val="00C12580"/>
    <w:rsid w:val="00C13169"/>
    <w:rsid w:val="00C13D82"/>
    <w:rsid w:val="00C158D5"/>
    <w:rsid w:val="00C15FBC"/>
    <w:rsid w:val="00C16231"/>
    <w:rsid w:val="00C162D8"/>
    <w:rsid w:val="00C16354"/>
    <w:rsid w:val="00C1708D"/>
    <w:rsid w:val="00C1755F"/>
    <w:rsid w:val="00C200EB"/>
    <w:rsid w:val="00C21456"/>
    <w:rsid w:val="00C22424"/>
    <w:rsid w:val="00C2245D"/>
    <w:rsid w:val="00C23216"/>
    <w:rsid w:val="00C2418F"/>
    <w:rsid w:val="00C25D16"/>
    <w:rsid w:val="00C30173"/>
    <w:rsid w:val="00C30C47"/>
    <w:rsid w:val="00C30DD3"/>
    <w:rsid w:val="00C30EBA"/>
    <w:rsid w:val="00C30F86"/>
    <w:rsid w:val="00C31016"/>
    <w:rsid w:val="00C323D8"/>
    <w:rsid w:val="00C3254D"/>
    <w:rsid w:val="00C33361"/>
    <w:rsid w:val="00C34FAE"/>
    <w:rsid w:val="00C354A8"/>
    <w:rsid w:val="00C364F2"/>
    <w:rsid w:val="00C37C55"/>
    <w:rsid w:val="00C412FC"/>
    <w:rsid w:val="00C41A3F"/>
    <w:rsid w:val="00C41DCF"/>
    <w:rsid w:val="00C43BF4"/>
    <w:rsid w:val="00C43C93"/>
    <w:rsid w:val="00C43F37"/>
    <w:rsid w:val="00C43F80"/>
    <w:rsid w:val="00C4443B"/>
    <w:rsid w:val="00C444E1"/>
    <w:rsid w:val="00C44BDD"/>
    <w:rsid w:val="00C44F96"/>
    <w:rsid w:val="00C45462"/>
    <w:rsid w:val="00C4565F"/>
    <w:rsid w:val="00C456D5"/>
    <w:rsid w:val="00C4726D"/>
    <w:rsid w:val="00C47281"/>
    <w:rsid w:val="00C472D1"/>
    <w:rsid w:val="00C50965"/>
    <w:rsid w:val="00C51051"/>
    <w:rsid w:val="00C5260B"/>
    <w:rsid w:val="00C5270D"/>
    <w:rsid w:val="00C5376A"/>
    <w:rsid w:val="00C54424"/>
    <w:rsid w:val="00C55352"/>
    <w:rsid w:val="00C55F2E"/>
    <w:rsid w:val="00C56287"/>
    <w:rsid w:val="00C56843"/>
    <w:rsid w:val="00C57369"/>
    <w:rsid w:val="00C57691"/>
    <w:rsid w:val="00C60D48"/>
    <w:rsid w:val="00C60DBD"/>
    <w:rsid w:val="00C61094"/>
    <w:rsid w:val="00C61889"/>
    <w:rsid w:val="00C62291"/>
    <w:rsid w:val="00C62A4E"/>
    <w:rsid w:val="00C65D7F"/>
    <w:rsid w:val="00C65E25"/>
    <w:rsid w:val="00C6704D"/>
    <w:rsid w:val="00C67D6D"/>
    <w:rsid w:val="00C70A24"/>
    <w:rsid w:val="00C718E7"/>
    <w:rsid w:val="00C719F5"/>
    <w:rsid w:val="00C72E72"/>
    <w:rsid w:val="00C7315C"/>
    <w:rsid w:val="00C75B7A"/>
    <w:rsid w:val="00C75F74"/>
    <w:rsid w:val="00C76E90"/>
    <w:rsid w:val="00C76F5F"/>
    <w:rsid w:val="00C772E4"/>
    <w:rsid w:val="00C8049D"/>
    <w:rsid w:val="00C80E6A"/>
    <w:rsid w:val="00C81905"/>
    <w:rsid w:val="00C82620"/>
    <w:rsid w:val="00C82999"/>
    <w:rsid w:val="00C8356F"/>
    <w:rsid w:val="00C83CAD"/>
    <w:rsid w:val="00C84B74"/>
    <w:rsid w:val="00C855F2"/>
    <w:rsid w:val="00C85799"/>
    <w:rsid w:val="00C86003"/>
    <w:rsid w:val="00C86420"/>
    <w:rsid w:val="00C86C5C"/>
    <w:rsid w:val="00C8713D"/>
    <w:rsid w:val="00C87856"/>
    <w:rsid w:val="00C90756"/>
    <w:rsid w:val="00C90D54"/>
    <w:rsid w:val="00C9171B"/>
    <w:rsid w:val="00C940B1"/>
    <w:rsid w:val="00C94F42"/>
    <w:rsid w:val="00C95524"/>
    <w:rsid w:val="00C9601A"/>
    <w:rsid w:val="00C97355"/>
    <w:rsid w:val="00C9762B"/>
    <w:rsid w:val="00C97818"/>
    <w:rsid w:val="00CA0A22"/>
    <w:rsid w:val="00CA210E"/>
    <w:rsid w:val="00CA2407"/>
    <w:rsid w:val="00CA43C3"/>
    <w:rsid w:val="00CA61E7"/>
    <w:rsid w:val="00CB06CB"/>
    <w:rsid w:val="00CB0BDA"/>
    <w:rsid w:val="00CB1400"/>
    <w:rsid w:val="00CB2F70"/>
    <w:rsid w:val="00CB3A7F"/>
    <w:rsid w:val="00CB4A52"/>
    <w:rsid w:val="00CB4C3A"/>
    <w:rsid w:val="00CB4D75"/>
    <w:rsid w:val="00CB5A8B"/>
    <w:rsid w:val="00CB5DD3"/>
    <w:rsid w:val="00CB5FD2"/>
    <w:rsid w:val="00CB6357"/>
    <w:rsid w:val="00CB645F"/>
    <w:rsid w:val="00CB69AB"/>
    <w:rsid w:val="00CB708D"/>
    <w:rsid w:val="00CB78FA"/>
    <w:rsid w:val="00CB7ECC"/>
    <w:rsid w:val="00CC05C4"/>
    <w:rsid w:val="00CC0A25"/>
    <w:rsid w:val="00CC0C8F"/>
    <w:rsid w:val="00CC12C8"/>
    <w:rsid w:val="00CC12D8"/>
    <w:rsid w:val="00CC1341"/>
    <w:rsid w:val="00CC2397"/>
    <w:rsid w:val="00CC2936"/>
    <w:rsid w:val="00CC37EF"/>
    <w:rsid w:val="00CC3E0B"/>
    <w:rsid w:val="00CC43C5"/>
    <w:rsid w:val="00CC45F5"/>
    <w:rsid w:val="00CC4E5A"/>
    <w:rsid w:val="00CC5E6D"/>
    <w:rsid w:val="00CC6150"/>
    <w:rsid w:val="00CC6FAA"/>
    <w:rsid w:val="00CC7464"/>
    <w:rsid w:val="00CC7611"/>
    <w:rsid w:val="00CD0A65"/>
    <w:rsid w:val="00CD0B30"/>
    <w:rsid w:val="00CD1227"/>
    <w:rsid w:val="00CD15C0"/>
    <w:rsid w:val="00CD2DF9"/>
    <w:rsid w:val="00CD3A60"/>
    <w:rsid w:val="00CD587F"/>
    <w:rsid w:val="00CD626D"/>
    <w:rsid w:val="00CD6F0D"/>
    <w:rsid w:val="00CD7853"/>
    <w:rsid w:val="00CE002A"/>
    <w:rsid w:val="00CE220A"/>
    <w:rsid w:val="00CE2539"/>
    <w:rsid w:val="00CE2770"/>
    <w:rsid w:val="00CE3271"/>
    <w:rsid w:val="00CE38D7"/>
    <w:rsid w:val="00CE413A"/>
    <w:rsid w:val="00CE52E6"/>
    <w:rsid w:val="00CE632B"/>
    <w:rsid w:val="00CE6631"/>
    <w:rsid w:val="00CE7EB8"/>
    <w:rsid w:val="00CF0094"/>
    <w:rsid w:val="00CF06D5"/>
    <w:rsid w:val="00CF17D1"/>
    <w:rsid w:val="00CF2290"/>
    <w:rsid w:val="00CF26D2"/>
    <w:rsid w:val="00CF37FB"/>
    <w:rsid w:val="00CF4AAE"/>
    <w:rsid w:val="00CF5BFB"/>
    <w:rsid w:val="00CF65EB"/>
    <w:rsid w:val="00CF665B"/>
    <w:rsid w:val="00CF66F6"/>
    <w:rsid w:val="00CF7837"/>
    <w:rsid w:val="00D0027F"/>
    <w:rsid w:val="00D003EA"/>
    <w:rsid w:val="00D00E1D"/>
    <w:rsid w:val="00D00FE6"/>
    <w:rsid w:val="00D0165F"/>
    <w:rsid w:val="00D02117"/>
    <w:rsid w:val="00D02373"/>
    <w:rsid w:val="00D03886"/>
    <w:rsid w:val="00D04466"/>
    <w:rsid w:val="00D04AF5"/>
    <w:rsid w:val="00D04BFA"/>
    <w:rsid w:val="00D053D7"/>
    <w:rsid w:val="00D058CD"/>
    <w:rsid w:val="00D06135"/>
    <w:rsid w:val="00D0698A"/>
    <w:rsid w:val="00D1178E"/>
    <w:rsid w:val="00D117E4"/>
    <w:rsid w:val="00D11F3D"/>
    <w:rsid w:val="00D11FD4"/>
    <w:rsid w:val="00D1204E"/>
    <w:rsid w:val="00D127FE"/>
    <w:rsid w:val="00D14164"/>
    <w:rsid w:val="00D150AA"/>
    <w:rsid w:val="00D1514D"/>
    <w:rsid w:val="00D15CF6"/>
    <w:rsid w:val="00D17B75"/>
    <w:rsid w:val="00D2041E"/>
    <w:rsid w:val="00D20B46"/>
    <w:rsid w:val="00D213BF"/>
    <w:rsid w:val="00D214DC"/>
    <w:rsid w:val="00D223F2"/>
    <w:rsid w:val="00D23046"/>
    <w:rsid w:val="00D23276"/>
    <w:rsid w:val="00D23E7E"/>
    <w:rsid w:val="00D26EE2"/>
    <w:rsid w:val="00D30759"/>
    <w:rsid w:val="00D30A7D"/>
    <w:rsid w:val="00D30B7C"/>
    <w:rsid w:val="00D319AA"/>
    <w:rsid w:val="00D31D3A"/>
    <w:rsid w:val="00D35196"/>
    <w:rsid w:val="00D35F57"/>
    <w:rsid w:val="00D36A3D"/>
    <w:rsid w:val="00D36D7F"/>
    <w:rsid w:val="00D411A7"/>
    <w:rsid w:val="00D41AE7"/>
    <w:rsid w:val="00D42324"/>
    <w:rsid w:val="00D42D35"/>
    <w:rsid w:val="00D42E18"/>
    <w:rsid w:val="00D42EAC"/>
    <w:rsid w:val="00D4325D"/>
    <w:rsid w:val="00D437F1"/>
    <w:rsid w:val="00D45835"/>
    <w:rsid w:val="00D46143"/>
    <w:rsid w:val="00D50061"/>
    <w:rsid w:val="00D50926"/>
    <w:rsid w:val="00D50B8F"/>
    <w:rsid w:val="00D51962"/>
    <w:rsid w:val="00D53658"/>
    <w:rsid w:val="00D53B78"/>
    <w:rsid w:val="00D545BC"/>
    <w:rsid w:val="00D55BBF"/>
    <w:rsid w:val="00D57ED7"/>
    <w:rsid w:val="00D606ED"/>
    <w:rsid w:val="00D60C63"/>
    <w:rsid w:val="00D61A87"/>
    <w:rsid w:val="00D63483"/>
    <w:rsid w:val="00D63C42"/>
    <w:rsid w:val="00D641E2"/>
    <w:rsid w:val="00D64ACE"/>
    <w:rsid w:val="00D64FC6"/>
    <w:rsid w:val="00D65074"/>
    <w:rsid w:val="00D65267"/>
    <w:rsid w:val="00D65F59"/>
    <w:rsid w:val="00D66157"/>
    <w:rsid w:val="00D66796"/>
    <w:rsid w:val="00D66B40"/>
    <w:rsid w:val="00D6728E"/>
    <w:rsid w:val="00D71443"/>
    <w:rsid w:val="00D71856"/>
    <w:rsid w:val="00D71D9C"/>
    <w:rsid w:val="00D7283B"/>
    <w:rsid w:val="00D72E3C"/>
    <w:rsid w:val="00D72FA3"/>
    <w:rsid w:val="00D736C2"/>
    <w:rsid w:val="00D74A65"/>
    <w:rsid w:val="00D757A2"/>
    <w:rsid w:val="00D75FFC"/>
    <w:rsid w:val="00D76B0F"/>
    <w:rsid w:val="00D77F71"/>
    <w:rsid w:val="00D804B3"/>
    <w:rsid w:val="00D80A1E"/>
    <w:rsid w:val="00D81F9A"/>
    <w:rsid w:val="00D841EF"/>
    <w:rsid w:val="00D846C2"/>
    <w:rsid w:val="00D86906"/>
    <w:rsid w:val="00D86CA7"/>
    <w:rsid w:val="00D86E1D"/>
    <w:rsid w:val="00D9014D"/>
    <w:rsid w:val="00D90B92"/>
    <w:rsid w:val="00D918BB"/>
    <w:rsid w:val="00D91BB4"/>
    <w:rsid w:val="00D92814"/>
    <w:rsid w:val="00D95CEA"/>
    <w:rsid w:val="00D95D6F"/>
    <w:rsid w:val="00D95ED0"/>
    <w:rsid w:val="00D95F10"/>
    <w:rsid w:val="00D96E02"/>
    <w:rsid w:val="00D974BC"/>
    <w:rsid w:val="00D9791C"/>
    <w:rsid w:val="00D97EB3"/>
    <w:rsid w:val="00DA078A"/>
    <w:rsid w:val="00DA2F7D"/>
    <w:rsid w:val="00DA2F98"/>
    <w:rsid w:val="00DA4831"/>
    <w:rsid w:val="00DA5569"/>
    <w:rsid w:val="00DA5D31"/>
    <w:rsid w:val="00DA7CA5"/>
    <w:rsid w:val="00DB04A7"/>
    <w:rsid w:val="00DB2BCE"/>
    <w:rsid w:val="00DB372F"/>
    <w:rsid w:val="00DB3A1C"/>
    <w:rsid w:val="00DB4E60"/>
    <w:rsid w:val="00DB5ADE"/>
    <w:rsid w:val="00DB678F"/>
    <w:rsid w:val="00DB6925"/>
    <w:rsid w:val="00DB7473"/>
    <w:rsid w:val="00DB79AC"/>
    <w:rsid w:val="00DB7F95"/>
    <w:rsid w:val="00DB7FB6"/>
    <w:rsid w:val="00DC0737"/>
    <w:rsid w:val="00DC080B"/>
    <w:rsid w:val="00DC23E7"/>
    <w:rsid w:val="00DC253E"/>
    <w:rsid w:val="00DC36D6"/>
    <w:rsid w:val="00DC4E69"/>
    <w:rsid w:val="00DC57BB"/>
    <w:rsid w:val="00DC5BDD"/>
    <w:rsid w:val="00DC5C79"/>
    <w:rsid w:val="00DC6147"/>
    <w:rsid w:val="00DC69D5"/>
    <w:rsid w:val="00DC7F97"/>
    <w:rsid w:val="00DD02F3"/>
    <w:rsid w:val="00DD0AAB"/>
    <w:rsid w:val="00DD1800"/>
    <w:rsid w:val="00DD1A3D"/>
    <w:rsid w:val="00DD247C"/>
    <w:rsid w:val="00DD3AE5"/>
    <w:rsid w:val="00DD3F24"/>
    <w:rsid w:val="00DD54B1"/>
    <w:rsid w:val="00DD565B"/>
    <w:rsid w:val="00DD6F8E"/>
    <w:rsid w:val="00DD7599"/>
    <w:rsid w:val="00DD7BA3"/>
    <w:rsid w:val="00DE1A12"/>
    <w:rsid w:val="00DE2290"/>
    <w:rsid w:val="00DE28BF"/>
    <w:rsid w:val="00DE3743"/>
    <w:rsid w:val="00DE4A35"/>
    <w:rsid w:val="00DE5E14"/>
    <w:rsid w:val="00DE6602"/>
    <w:rsid w:val="00DE678E"/>
    <w:rsid w:val="00DE7737"/>
    <w:rsid w:val="00DE7FAC"/>
    <w:rsid w:val="00DF2024"/>
    <w:rsid w:val="00DF20C8"/>
    <w:rsid w:val="00DF321D"/>
    <w:rsid w:val="00DF3883"/>
    <w:rsid w:val="00DF462E"/>
    <w:rsid w:val="00DF48BC"/>
    <w:rsid w:val="00DF5EA5"/>
    <w:rsid w:val="00DF68E5"/>
    <w:rsid w:val="00DF6969"/>
    <w:rsid w:val="00DF7912"/>
    <w:rsid w:val="00E0006A"/>
    <w:rsid w:val="00E0038B"/>
    <w:rsid w:val="00E0053D"/>
    <w:rsid w:val="00E05391"/>
    <w:rsid w:val="00E0646F"/>
    <w:rsid w:val="00E0659B"/>
    <w:rsid w:val="00E066EF"/>
    <w:rsid w:val="00E07A3C"/>
    <w:rsid w:val="00E07D05"/>
    <w:rsid w:val="00E07DBA"/>
    <w:rsid w:val="00E103DD"/>
    <w:rsid w:val="00E10A72"/>
    <w:rsid w:val="00E10AF8"/>
    <w:rsid w:val="00E10E38"/>
    <w:rsid w:val="00E10F5D"/>
    <w:rsid w:val="00E1109B"/>
    <w:rsid w:val="00E113A4"/>
    <w:rsid w:val="00E1147D"/>
    <w:rsid w:val="00E1212A"/>
    <w:rsid w:val="00E130F4"/>
    <w:rsid w:val="00E131BD"/>
    <w:rsid w:val="00E14D54"/>
    <w:rsid w:val="00E14F50"/>
    <w:rsid w:val="00E15F87"/>
    <w:rsid w:val="00E1614D"/>
    <w:rsid w:val="00E163E8"/>
    <w:rsid w:val="00E214E0"/>
    <w:rsid w:val="00E216DE"/>
    <w:rsid w:val="00E23351"/>
    <w:rsid w:val="00E23BB8"/>
    <w:rsid w:val="00E2418B"/>
    <w:rsid w:val="00E24552"/>
    <w:rsid w:val="00E24EC0"/>
    <w:rsid w:val="00E258BC"/>
    <w:rsid w:val="00E25A14"/>
    <w:rsid w:val="00E30913"/>
    <w:rsid w:val="00E30FBF"/>
    <w:rsid w:val="00E329F1"/>
    <w:rsid w:val="00E32AF0"/>
    <w:rsid w:val="00E32EB0"/>
    <w:rsid w:val="00E334FA"/>
    <w:rsid w:val="00E35A1A"/>
    <w:rsid w:val="00E36146"/>
    <w:rsid w:val="00E3624C"/>
    <w:rsid w:val="00E36350"/>
    <w:rsid w:val="00E3705C"/>
    <w:rsid w:val="00E370A7"/>
    <w:rsid w:val="00E372E5"/>
    <w:rsid w:val="00E37A95"/>
    <w:rsid w:val="00E37D5B"/>
    <w:rsid w:val="00E415E4"/>
    <w:rsid w:val="00E41678"/>
    <w:rsid w:val="00E435F8"/>
    <w:rsid w:val="00E45538"/>
    <w:rsid w:val="00E45882"/>
    <w:rsid w:val="00E470AE"/>
    <w:rsid w:val="00E50F4E"/>
    <w:rsid w:val="00E526F4"/>
    <w:rsid w:val="00E52A78"/>
    <w:rsid w:val="00E5310E"/>
    <w:rsid w:val="00E5374E"/>
    <w:rsid w:val="00E53F93"/>
    <w:rsid w:val="00E54E61"/>
    <w:rsid w:val="00E550A1"/>
    <w:rsid w:val="00E5518A"/>
    <w:rsid w:val="00E568EE"/>
    <w:rsid w:val="00E57640"/>
    <w:rsid w:val="00E60B7E"/>
    <w:rsid w:val="00E62B0C"/>
    <w:rsid w:val="00E62DC1"/>
    <w:rsid w:val="00E63CC5"/>
    <w:rsid w:val="00E64DAE"/>
    <w:rsid w:val="00E65276"/>
    <w:rsid w:val="00E656D9"/>
    <w:rsid w:val="00E665D8"/>
    <w:rsid w:val="00E70149"/>
    <w:rsid w:val="00E70CFF"/>
    <w:rsid w:val="00E71276"/>
    <w:rsid w:val="00E71CED"/>
    <w:rsid w:val="00E72C1E"/>
    <w:rsid w:val="00E7345C"/>
    <w:rsid w:val="00E73A31"/>
    <w:rsid w:val="00E73AF8"/>
    <w:rsid w:val="00E740B8"/>
    <w:rsid w:val="00E74D33"/>
    <w:rsid w:val="00E753B5"/>
    <w:rsid w:val="00E75C72"/>
    <w:rsid w:val="00E75E2F"/>
    <w:rsid w:val="00E75F16"/>
    <w:rsid w:val="00E76DD0"/>
    <w:rsid w:val="00E77E2A"/>
    <w:rsid w:val="00E8452F"/>
    <w:rsid w:val="00E85E0D"/>
    <w:rsid w:val="00E909D9"/>
    <w:rsid w:val="00E91596"/>
    <w:rsid w:val="00E9262E"/>
    <w:rsid w:val="00E92FC1"/>
    <w:rsid w:val="00E93D64"/>
    <w:rsid w:val="00E9471A"/>
    <w:rsid w:val="00E94A00"/>
    <w:rsid w:val="00E94B32"/>
    <w:rsid w:val="00E95479"/>
    <w:rsid w:val="00E95E30"/>
    <w:rsid w:val="00E962F8"/>
    <w:rsid w:val="00E96CA8"/>
    <w:rsid w:val="00EA092B"/>
    <w:rsid w:val="00EA14D9"/>
    <w:rsid w:val="00EA1A5D"/>
    <w:rsid w:val="00EA1F62"/>
    <w:rsid w:val="00EA21FB"/>
    <w:rsid w:val="00EA3DEA"/>
    <w:rsid w:val="00EA4A02"/>
    <w:rsid w:val="00EA4E9B"/>
    <w:rsid w:val="00EA57CD"/>
    <w:rsid w:val="00EA603B"/>
    <w:rsid w:val="00EA66AC"/>
    <w:rsid w:val="00EA696B"/>
    <w:rsid w:val="00EA7986"/>
    <w:rsid w:val="00EB0B22"/>
    <w:rsid w:val="00EB1E96"/>
    <w:rsid w:val="00EB2E66"/>
    <w:rsid w:val="00EB38C4"/>
    <w:rsid w:val="00EB43C9"/>
    <w:rsid w:val="00EB4D89"/>
    <w:rsid w:val="00EB641A"/>
    <w:rsid w:val="00EB6F03"/>
    <w:rsid w:val="00EB73FE"/>
    <w:rsid w:val="00EB7B12"/>
    <w:rsid w:val="00EC077F"/>
    <w:rsid w:val="00EC0F2F"/>
    <w:rsid w:val="00EC180F"/>
    <w:rsid w:val="00EC21E5"/>
    <w:rsid w:val="00EC2C42"/>
    <w:rsid w:val="00EC35DD"/>
    <w:rsid w:val="00EC38DC"/>
    <w:rsid w:val="00EC3AE6"/>
    <w:rsid w:val="00EC4523"/>
    <w:rsid w:val="00EC5516"/>
    <w:rsid w:val="00EC6C39"/>
    <w:rsid w:val="00EC71BC"/>
    <w:rsid w:val="00EC7395"/>
    <w:rsid w:val="00EC7A8C"/>
    <w:rsid w:val="00EC7D7C"/>
    <w:rsid w:val="00ED0330"/>
    <w:rsid w:val="00ED03F7"/>
    <w:rsid w:val="00ED0BD3"/>
    <w:rsid w:val="00ED137E"/>
    <w:rsid w:val="00ED18BC"/>
    <w:rsid w:val="00ED3C05"/>
    <w:rsid w:val="00ED4264"/>
    <w:rsid w:val="00ED4971"/>
    <w:rsid w:val="00ED661D"/>
    <w:rsid w:val="00ED6B5D"/>
    <w:rsid w:val="00ED7AC6"/>
    <w:rsid w:val="00EE0FFF"/>
    <w:rsid w:val="00EE1534"/>
    <w:rsid w:val="00EE1620"/>
    <w:rsid w:val="00EE26ED"/>
    <w:rsid w:val="00EE36EE"/>
    <w:rsid w:val="00EE3C29"/>
    <w:rsid w:val="00EE4909"/>
    <w:rsid w:val="00EE6086"/>
    <w:rsid w:val="00EE76AE"/>
    <w:rsid w:val="00EE7BE4"/>
    <w:rsid w:val="00EE7D0C"/>
    <w:rsid w:val="00EF0547"/>
    <w:rsid w:val="00EF1767"/>
    <w:rsid w:val="00EF23E9"/>
    <w:rsid w:val="00EF2D24"/>
    <w:rsid w:val="00EF3C08"/>
    <w:rsid w:val="00EF3CFF"/>
    <w:rsid w:val="00EF3E68"/>
    <w:rsid w:val="00EF4A18"/>
    <w:rsid w:val="00EF4ABF"/>
    <w:rsid w:val="00EF4F84"/>
    <w:rsid w:val="00EF5298"/>
    <w:rsid w:val="00EF54F9"/>
    <w:rsid w:val="00EF5791"/>
    <w:rsid w:val="00EF5EED"/>
    <w:rsid w:val="00EF6EC4"/>
    <w:rsid w:val="00F01656"/>
    <w:rsid w:val="00F016D8"/>
    <w:rsid w:val="00F0171A"/>
    <w:rsid w:val="00F01C91"/>
    <w:rsid w:val="00F01D5A"/>
    <w:rsid w:val="00F03EEC"/>
    <w:rsid w:val="00F048B8"/>
    <w:rsid w:val="00F04E5F"/>
    <w:rsid w:val="00F064B7"/>
    <w:rsid w:val="00F06DD8"/>
    <w:rsid w:val="00F06DDF"/>
    <w:rsid w:val="00F06FE4"/>
    <w:rsid w:val="00F07129"/>
    <w:rsid w:val="00F073E9"/>
    <w:rsid w:val="00F07CA1"/>
    <w:rsid w:val="00F1030D"/>
    <w:rsid w:val="00F116E8"/>
    <w:rsid w:val="00F126E4"/>
    <w:rsid w:val="00F12E7B"/>
    <w:rsid w:val="00F14EC4"/>
    <w:rsid w:val="00F1664E"/>
    <w:rsid w:val="00F17E55"/>
    <w:rsid w:val="00F17EC2"/>
    <w:rsid w:val="00F20564"/>
    <w:rsid w:val="00F20800"/>
    <w:rsid w:val="00F20D8D"/>
    <w:rsid w:val="00F20E3F"/>
    <w:rsid w:val="00F21D29"/>
    <w:rsid w:val="00F23D9A"/>
    <w:rsid w:val="00F24246"/>
    <w:rsid w:val="00F24397"/>
    <w:rsid w:val="00F24404"/>
    <w:rsid w:val="00F2455F"/>
    <w:rsid w:val="00F2466F"/>
    <w:rsid w:val="00F261A2"/>
    <w:rsid w:val="00F26207"/>
    <w:rsid w:val="00F2686A"/>
    <w:rsid w:val="00F2767D"/>
    <w:rsid w:val="00F2791E"/>
    <w:rsid w:val="00F30B9D"/>
    <w:rsid w:val="00F30C00"/>
    <w:rsid w:val="00F332EF"/>
    <w:rsid w:val="00F33966"/>
    <w:rsid w:val="00F3482B"/>
    <w:rsid w:val="00F3511F"/>
    <w:rsid w:val="00F36A0F"/>
    <w:rsid w:val="00F40AE6"/>
    <w:rsid w:val="00F40CA4"/>
    <w:rsid w:val="00F412FD"/>
    <w:rsid w:val="00F4178C"/>
    <w:rsid w:val="00F43130"/>
    <w:rsid w:val="00F43841"/>
    <w:rsid w:val="00F44542"/>
    <w:rsid w:val="00F4507B"/>
    <w:rsid w:val="00F4557E"/>
    <w:rsid w:val="00F45666"/>
    <w:rsid w:val="00F456F7"/>
    <w:rsid w:val="00F46760"/>
    <w:rsid w:val="00F468A4"/>
    <w:rsid w:val="00F471FD"/>
    <w:rsid w:val="00F47217"/>
    <w:rsid w:val="00F476A0"/>
    <w:rsid w:val="00F47F30"/>
    <w:rsid w:val="00F5132F"/>
    <w:rsid w:val="00F527C7"/>
    <w:rsid w:val="00F52AC0"/>
    <w:rsid w:val="00F53D55"/>
    <w:rsid w:val="00F5438C"/>
    <w:rsid w:val="00F54E91"/>
    <w:rsid w:val="00F57990"/>
    <w:rsid w:val="00F60385"/>
    <w:rsid w:val="00F6106C"/>
    <w:rsid w:val="00F61762"/>
    <w:rsid w:val="00F63867"/>
    <w:rsid w:val="00F63A2B"/>
    <w:rsid w:val="00F63AAD"/>
    <w:rsid w:val="00F63ECA"/>
    <w:rsid w:val="00F64C55"/>
    <w:rsid w:val="00F64DEA"/>
    <w:rsid w:val="00F64E98"/>
    <w:rsid w:val="00F66872"/>
    <w:rsid w:val="00F66C0C"/>
    <w:rsid w:val="00F67634"/>
    <w:rsid w:val="00F67BC8"/>
    <w:rsid w:val="00F7033E"/>
    <w:rsid w:val="00F70B28"/>
    <w:rsid w:val="00F717C0"/>
    <w:rsid w:val="00F719E2"/>
    <w:rsid w:val="00F72328"/>
    <w:rsid w:val="00F7272D"/>
    <w:rsid w:val="00F72B53"/>
    <w:rsid w:val="00F72F1D"/>
    <w:rsid w:val="00F73B48"/>
    <w:rsid w:val="00F74FB4"/>
    <w:rsid w:val="00F752B4"/>
    <w:rsid w:val="00F76B02"/>
    <w:rsid w:val="00F7714C"/>
    <w:rsid w:val="00F776E7"/>
    <w:rsid w:val="00F77E82"/>
    <w:rsid w:val="00F805F5"/>
    <w:rsid w:val="00F808EB"/>
    <w:rsid w:val="00F826BF"/>
    <w:rsid w:val="00F82C8C"/>
    <w:rsid w:val="00F8315C"/>
    <w:rsid w:val="00F83764"/>
    <w:rsid w:val="00F84D55"/>
    <w:rsid w:val="00F861D1"/>
    <w:rsid w:val="00F87B84"/>
    <w:rsid w:val="00F9191B"/>
    <w:rsid w:val="00F93312"/>
    <w:rsid w:val="00F93D90"/>
    <w:rsid w:val="00F94BD8"/>
    <w:rsid w:val="00F95429"/>
    <w:rsid w:val="00F963D3"/>
    <w:rsid w:val="00F96EBE"/>
    <w:rsid w:val="00F9724B"/>
    <w:rsid w:val="00F97A1B"/>
    <w:rsid w:val="00FA0421"/>
    <w:rsid w:val="00FA0937"/>
    <w:rsid w:val="00FA0BD6"/>
    <w:rsid w:val="00FA0DB2"/>
    <w:rsid w:val="00FA1CF6"/>
    <w:rsid w:val="00FA2FA4"/>
    <w:rsid w:val="00FA37C6"/>
    <w:rsid w:val="00FA3D83"/>
    <w:rsid w:val="00FA456D"/>
    <w:rsid w:val="00FA7F89"/>
    <w:rsid w:val="00FB01E6"/>
    <w:rsid w:val="00FB08B7"/>
    <w:rsid w:val="00FB1576"/>
    <w:rsid w:val="00FB1793"/>
    <w:rsid w:val="00FB2EAF"/>
    <w:rsid w:val="00FB3023"/>
    <w:rsid w:val="00FB34AD"/>
    <w:rsid w:val="00FB38E6"/>
    <w:rsid w:val="00FB4850"/>
    <w:rsid w:val="00FB48B2"/>
    <w:rsid w:val="00FB66AB"/>
    <w:rsid w:val="00FC0187"/>
    <w:rsid w:val="00FC1DC8"/>
    <w:rsid w:val="00FC4301"/>
    <w:rsid w:val="00FC4334"/>
    <w:rsid w:val="00FC4582"/>
    <w:rsid w:val="00FC6FDD"/>
    <w:rsid w:val="00FC782E"/>
    <w:rsid w:val="00FD124B"/>
    <w:rsid w:val="00FD1426"/>
    <w:rsid w:val="00FD1B2C"/>
    <w:rsid w:val="00FD1E16"/>
    <w:rsid w:val="00FD3AB5"/>
    <w:rsid w:val="00FD3CDF"/>
    <w:rsid w:val="00FD467D"/>
    <w:rsid w:val="00FD4C0A"/>
    <w:rsid w:val="00FD5C9C"/>
    <w:rsid w:val="00FD5EDF"/>
    <w:rsid w:val="00FD5EEB"/>
    <w:rsid w:val="00FD5F9E"/>
    <w:rsid w:val="00FD5FC8"/>
    <w:rsid w:val="00FD7409"/>
    <w:rsid w:val="00FD7618"/>
    <w:rsid w:val="00FE0097"/>
    <w:rsid w:val="00FE031F"/>
    <w:rsid w:val="00FE05F1"/>
    <w:rsid w:val="00FE091F"/>
    <w:rsid w:val="00FE1732"/>
    <w:rsid w:val="00FE44DA"/>
    <w:rsid w:val="00FE4ABD"/>
    <w:rsid w:val="00FE502D"/>
    <w:rsid w:val="00FE596B"/>
    <w:rsid w:val="00FE5A22"/>
    <w:rsid w:val="00FF0256"/>
    <w:rsid w:val="00FF0C42"/>
    <w:rsid w:val="00FF1321"/>
    <w:rsid w:val="00FF2A60"/>
    <w:rsid w:val="00FF3100"/>
    <w:rsid w:val="00FF3540"/>
    <w:rsid w:val="00FF483B"/>
    <w:rsid w:val="00FF57C8"/>
    <w:rsid w:val="00FF726F"/>
    <w:rsid w:val="00FF7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6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line number" w:uiPriority="0"/>
    <w:lsdException w:name="page number" w:uiPriority="0"/>
    <w:lsdException w:name="endnote reference" w:uiPriority="0"/>
    <w:lsdException w:name="List" w:uiPriority="0"/>
    <w:lsdException w:name="List Number" w:qFormat="1"/>
    <w:lsdException w:name="List 2" w:uiPriority="0"/>
    <w:lsdException w:name="Lis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22" w:unhideWhenUsed="0" w:qFormat="1"/>
    <w:lsdException w:name="Emphasis" w:semiHidden="0" w:unhideWhenUsed="0" w:qFormat="1"/>
    <w:lsdException w:name="Normal (Web)"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uiPriority w:val="9"/>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uiPriority w:val="9"/>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rsid w:val="006D57DF"/>
    <w:rPr>
      <w:rFonts w:ascii="Arial" w:eastAsia="Microsoft YaHei" w:hAnsi="Arial" w:cs="Times New Roman"/>
      <w:b/>
      <w:i/>
      <w:spacing w:val="-4"/>
      <w:kern w:val="28"/>
    </w:rPr>
  </w:style>
  <w:style w:type="character" w:customStyle="1" w:styleId="50">
    <w:name w:val="Заголовок 5 Знак"/>
    <w:basedOn w:val="a1"/>
    <w:link w:val="5"/>
    <w:rsid w:val="006D57DF"/>
    <w:rPr>
      <w:rFonts w:ascii="Arial" w:eastAsia="Microsoft YaHei" w:hAnsi="Arial" w:cs="Times New Roman"/>
      <w:spacing w:val="-5"/>
    </w:rPr>
  </w:style>
  <w:style w:type="character" w:customStyle="1" w:styleId="60">
    <w:name w:val="Заголовок 6 Знак"/>
    <w:basedOn w:val="a1"/>
    <w:link w:val="6"/>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uiPriority w:val="99"/>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uiPriority w:val="99"/>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rsid w:val="006D57DF"/>
    <w:rPr>
      <w:rFonts w:ascii="Arial" w:eastAsia="Microsoft YaHei" w:hAnsi="Arial" w:cs="Times New Roman"/>
      <w:spacing w:val="-5"/>
    </w:rPr>
  </w:style>
  <w:style w:type="character" w:styleId="ab">
    <w:name w:val="Strong"/>
    <w:aliases w:val="назв. таблицы,ТАБЛИЦЫ,заголовок,Текст весь"/>
    <w:uiPriority w:val="22"/>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uiPriority w:val="1"/>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uiPriority w:val="99"/>
    <w:rsid w:val="006D57DF"/>
    <w:rPr>
      <w:rFonts w:ascii="Calibri" w:eastAsia="Times New Roman" w:hAnsi="Calibri" w:cs="Times New Roman"/>
    </w:rPr>
  </w:style>
  <w:style w:type="paragraph" w:styleId="af">
    <w:name w:val="List Paragraph"/>
    <w:aliases w:val="3_Абзац списка,List Paragraph"/>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rsid w:val="006D57DF"/>
    <w:pPr>
      <w:spacing w:after="200" w:line="276" w:lineRule="auto"/>
      <w:ind w:left="283" w:hanging="283"/>
      <w:contextualSpacing/>
      <w:jc w:val="left"/>
    </w:pPr>
    <w:rPr>
      <w:rFonts w:ascii="Calibri" w:hAnsi="Calibri"/>
      <w:sz w:val="22"/>
    </w:rPr>
  </w:style>
  <w:style w:type="paragraph" w:styleId="afa">
    <w:name w:val="header"/>
    <w:basedOn w:val="a0"/>
    <w:link w:val="afb"/>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uiPriority w:val="99"/>
    <w:rsid w:val="006D57DF"/>
    <w:rPr>
      <w:rFonts w:ascii="Calibri" w:eastAsia="Calibri" w:hAnsi="Calibri" w:cs="Times New Roman"/>
    </w:rPr>
  </w:style>
  <w:style w:type="paragraph" w:styleId="afc">
    <w:name w:val="footer"/>
    <w:aliases w:val="Знак1, Знак1"/>
    <w:basedOn w:val="a0"/>
    <w:link w:val="afd"/>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uiPriority w:val="99"/>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uiPriority w:val="99"/>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
    <w:basedOn w:val="a0"/>
    <w:next w:val="a0"/>
    <w:link w:val="aff1"/>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
    <w:basedOn w:val="a1"/>
    <w:link w:val="aff0"/>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uiPriority w:val="99"/>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uiPriority w:val="99"/>
    <w:rsid w:val="006D57DF"/>
    <w:rPr>
      <w:rFonts w:ascii="Times New Roman" w:eastAsia="Times New Roman" w:hAnsi="Times New Roman" w:cs="Times New Roman"/>
      <w:sz w:val="24"/>
      <w:szCs w:val="24"/>
      <w:lang w:eastAsia="ru-RU"/>
    </w:rPr>
  </w:style>
  <w:style w:type="paragraph" w:styleId="25">
    <w:name w:val="Body Text Indent 2"/>
    <w:basedOn w:val="a0"/>
    <w:link w:val="26"/>
    <w:uiPriority w:val="99"/>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uiPriority w:val="99"/>
    <w:rsid w:val="006D57DF"/>
    <w:rPr>
      <w:rFonts w:ascii="Courier New" w:eastAsia="Times New Roman" w:hAnsi="Courier New" w:cs="Times New Roman"/>
      <w:sz w:val="24"/>
      <w:szCs w:val="20"/>
      <w:lang w:eastAsia="ru-RU"/>
    </w:rPr>
  </w:style>
  <w:style w:type="paragraph" w:styleId="aff4">
    <w:name w:val="footnote text"/>
    <w:basedOn w:val="a0"/>
    <w:link w:val="aff5"/>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uiPriority w:val="99"/>
    <w:rsid w:val="006D57DF"/>
    <w:rPr>
      <w:rFonts w:ascii="Arial" w:eastAsia="Times New Roman" w:hAnsi="Arial" w:cs="Times New Roman"/>
      <w:sz w:val="24"/>
      <w:szCs w:val="20"/>
      <w:lang w:eastAsia="ru-RU"/>
    </w:rPr>
  </w:style>
  <w:style w:type="paragraph" w:styleId="37">
    <w:name w:val="Body Text 3"/>
    <w:aliases w:val="Знак2,Знак3"/>
    <w:basedOn w:val="a0"/>
    <w:link w:val="38"/>
    <w:uiPriority w:val="99"/>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uiPriority w:val="99"/>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uiPriority w:val="99"/>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uiPriority w:val="99"/>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uiPriority w:val="99"/>
    <w:rsid w:val="006D57DF"/>
    <w:rPr>
      <w:rFonts w:ascii="Arial" w:eastAsia="Times New Roman" w:hAnsi="Arial" w:cs="Times New Roman"/>
      <w:spacing w:val="-5"/>
      <w:sz w:val="18"/>
      <w:szCs w:val="18"/>
      <w:lang w:val="en-US"/>
    </w:rPr>
  </w:style>
  <w:style w:type="paragraph" w:styleId="51">
    <w:name w:val="List 5"/>
    <w:basedOn w:val="a0"/>
    <w:link w:val="52"/>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locked/>
    <w:rsid w:val="006D57DF"/>
    <w:rPr>
      <w:rFonts w:ascii="Calibri" w:eastAsia="Calibri" w:hAnsi="Calibri" w:cs="Times New Roman"/>
    </w:rPr>
  </w:style>
  <w:style w:type="paragraph" w:styleId="2f0">
    <w:name w:val="List 2"/>
    <w:basedOn w:val="a0"/>
    <w:link w:val="2f"/>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iPriority w:val="99"/>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iPriority w:val="99"/>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uiPriority w:val="99"/>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uiPriority w:val="99"/>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uiPriority w:val="99"/>
    <w:semiHidden/>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uiPriority w:val="99"/>
    <w:locked/>
    <w:rsid w:val="006D57DF"/>
    <w:rPr>
      <w:sz w:val="24"/>
      <w:szCs w:val="24"/>
    </w:rPr>
  </w:style>
  <w:style w:type="paragraph" w:customStyle="1" w:styleId="1">
    <w:name w:val="Маркированный_1"/>
    <w:basedOn w:val="a0"/>
    <w:link w:val="1d"/>
    <w:uiPriority w:val="99"/>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locked/>
    <w:rsid w:val="006D57DF"/>
    <w:rPr>
      <w:rFonts w:ascii="Arial" w:hAnsi="Arial"/>
      <w:spacing w:val="-5"/>
      <w:kern w:val="28"/>
    </w:rPr>
  </w:style>
  <w:style w:type="paragraph" w:customStyle="1" w:styleId="BodyTextKeep">
    <w:name w:val="Body Text Keep"/>
    <w:basedOn w:val="a0"/>
    <w:link w:val="BodyTextKeepChar"/>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locked/>
    <w:rsid w:val="006D57DF"/>
    <w:rPr>
      <w:rFonts w:ascii="Arial" w:hAnsi="Arial"/>
      <w:b/>
      <w:spacing w:val="-4"/>
      <w:kern w:val="28"/>
      <w:sz w:val="28"/>
      <w:szCs w:val="28"/>
    </w:rPr>
  </w:style>
  <w:style w:type="paragraph" w:customStyle="1" w:styleId="HeadingBase0">
    <w:name w:val="Heading Base"/>
    <w:basedOn w:val="a0"/>
    <w:next w:val="a0"/>
    <w:link w:val="HeadingBase"/>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nhideWhenUsed/>
    <w:rsid w:val="006D57DF"/>
    <w:rPr>
      <w:sz w:val="18"/>
    </w:rPr>
  </w:style>
  <w:style w:type="character" w:styleId="affffc">
    <w:name w:val="endnote reference"/>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line number" w:uiPriority="0"/>
    <w:lsdException w:name="page number" w:uiPriority="0"/>
    <w:lsdException w:name="endnote reference" w:uiPriority="0"/>
    <w:lsdException w:name="List" w:uiPriority="0"/>
    <w:lsdException w:name="List Number" w:qFormat="1"/>
    <w:lsdException w:name="List 2" w:uiPriority="0"/>
    <w:lsdException w:name="Lis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22" w:unhideWhenUsed="0" w:qFormat="1"/>
    <w:lsdException w:name="Emphasis" w:semiHidden="0" w:unhideWhenUsed="0" w:qFormat="1"/>
    <w:lsdException w:name="Normal (Web)"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uiPriority w:val="9"/>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uiPriority w:val="9"/>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rsid w:val="006D57DF"/>
    <w:rPr>
      <w:rFonts w:ascii="Arial" w:eastAsia="Microsoft YaHei" w:hAnsi="Arial" w:cs="Times New Roman"/>
      <w:b/>
      <w:i/>
      <w:spacing w:val="-4"/>
      <w:kern w:val="28"/>
    </w:rPr>
  </w:style>
  <w:style w:type="character" w:customStyle="1" w:styleId="50">
    <w:name w:val="Заголовок 5 Знак"/>
    <w:basedOn w:val="a1"/>
    <w:link w:val="5"/>
    <w:rsid w:val="006D57DF"/>
    <w:rPr>
      <w:rFonts w:ascii="Arial" w:eastAsia="Microsoft YaHei" w:hAnsi="Arial" w:cs="Times New Roman"/>
      <w:spacing w:val="-5"/>
    </w:rPr>
  </w:style>
  <w:style w:type="character" w:customStyle="1" w:styleId="60">
    <w:name w:val="Заголовок 6 Знак"/>
    <w:basedOn w:val="a1"/>
    <w:link w:val="6"/>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uiPriority w:val="99"/>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uiPriority w:val="99"/>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rsid w:val="006D57DF"/>
    <w:rPr>
      <w:rFonts w:ascii="Arial" w:eastAsia="Microsoft YaHei" w:hAnsi="Arial" w:cs="Times New Roman"/>
      <w:spacing w:val="-5"/>
    </w:rPr>
  </w:style>
  <w:style w:type="character" w:styleId="ab">
    <w:name w:val="Strong"/>
    <w:aliases w:val="назв. таблицы,ТАБЛИЦЫ,заголовок,Текст весь"/>
    <w:uiPriority w:val="22"/>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uiPriority w:val="1"/>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uiPriority w:val="99"/>
    <w:rsid w:val="006D57DF"/>
    <w:rPr>
      <w:rFonts w:ascii="Calibri" w:eastAsia="Times New Roman" w:hAnsi="Calibri" w:cs="Times New Roman"/>
    </w:rPr>
  </w:style>
  <w:style w:type="paragraph" w:styleId="af">
    <w:name w:val="List Paragraph"/>
    <w:aliases w:val="3_Абзац списка,List Paragraph"/>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rsid w:val="006D57DF"/>
    <w:pPr>
      <w:spacing w:after="200" w:line="276" w:lineRule="auto"/>
      <w:ind w:left="283" w:hanging="283"/>
      <w:contextualSpacing/>
      <w:jc w:val="left"/>
    </w:pPr>
    <w:rPr>
      <w:rFonts w:ascii="Calibri" w:hAnsi="Calibri"/>
      <w:sz w:val="22"/>
    </w:rPr>
  </w:style>
  <w:style w:type="paragraph" w:styleId="afa">
    <w:name w:val="header"/>
    <w:basedOn w:val="a0"/>
    <w:link w:val="afb"/>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uiPriority w:val="99"/>
    <w:rsid w:val="006D57DF"/>
    <w:rPr>
      <w:rFonts w:ascii="Calibri" w:eastAsia="Calibri" w:hAnsi="Calibri" w:cs="Times New Roman"/>
    </w:rPr>
  </w:style>
  <w:style w:type="paragraph" w:styleId="afc">
    <w:name w:val="footer"/>
    <w:aliases w:val="Знак1, Знак1"/>
    <w:basedOn w:val="a0"/>
    <w:link w:val="afd"/>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uiPriority w:val="99"/>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uiPriority w:val="99"/>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
    <w:basedOn w:val="a0"/>
    <w:next w:val="a0"/>
    <w:link w:val="aff1"/>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
    <w:basedOn w:val="a1"/>
    <w:link w:val="aff0"/>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uiPriority w:val="99"/>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uiPriority w:val="99"/>
    <w:rsid w:val="006D57DF"/>
    <w:rPr>
      <w:rFonts w:ascii="Times New Roman" w:eastAsia="Times New Roman" w:hAnsi="Times New Roman" w:cs="Times New Roman"/>
      <w:sz w:val="24"/>
      <w:szCs w:val="24"/>
      <w:lang w:eastAsia="ru-RU"/>
    </w:rPr>
  </w:style>
  <w:style w:type="paragraph" w:styleId="25">
    <w:name w:val="Body Text Indent 2"/>
    <w:basedOn w:val="a0"/>
    <w:link w:val="26"/>
    <w:uiPriority w:val="99"/>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uiPriority w:val="99"/>
    <w:rsid w:val="006D57DF"/>
    <w:rPr>
      <w:rFonts w:ascii="Courier New" w:eastAsia="Times New Roman" w:hAnsi="Courier New" w:cs="Times New Roman"/>
      <w:sz w:val="24"/>
      <w:szCs w:val="20"/>
      <w:lang w:eastAsia="ru-RU"/>
    </w:rPr>
  </w:style>
  <w:style w:type="paragraph" w:styleId="aff4">
    <w:name w:val="footnote text"/>
    <w:basedOn w:val="a0"/>
    <w:link w:val="aff5"/>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uiPriority w:val="99"/>
    <w:rsid w:val="006D57DF"/>
    <w:rPr>
      <w:rFonts w:ascii="Arial" w:eastAsia="Times New Roman" w:hAnsi="Arial" w:cs="Times New Roman"/>
      <w:sz w:val="24"/>
      <w:szCs w:val="20"/>
      <w:lang w:eastAsia="ru-RU"/>
    </w:rPr>
  </w:style>
  <w:style w:type="paragraph" w:styleId="37">
    <w:name w:val="Body Text 3"/>
    <w:aliases w:val="Знак2,Знак3"/>
    <w:basedOn w:val="a0"/>
    <w:link w:val="38"/>
    <w:uiPriority w:val="99"/>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uiPriority w:val="99"/>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uiPriority w:val="99"/>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uiPriority w:val="99"/>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uiPriority w:val="99"/>
    <w:rsid w:val="006D57DF"/>
    <w:rPr>
      <w:rFonts w:ascii="Arial" w:eastAsia="Times New Roman" w:hAnsi="Arial" w:cs="Times New Roman"/>
      <w:spacing w:val="-5"/>
      <w:sz w:val="18"/>
      <w:szCs w:val="18"/>
      <w:lang w:val="en-US"/>
    </w:rPr>
  </w:style>
  <w:style w:type="paragraph" w:styleId="51">
    <w:name w:val="List 5"/>
    <w:basedOn w:val="a0"/>
    <w:link w:val="52"/>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locked/>
    <w:rsid w:val="006D57DF"/>
    <w:rPr>
      <w:rFonts w:ascii="Calibri" w:eastAsia="Calibri" w:hAnsi="Calibri" w:cs="Times New Roman"/>
    </w:rPr>
  </w:style>
  <w:style w:type="paragraph" w:styleId="2f0">
    <w:name w:val="List 2"/>
    <w:basedOn w:val="a0"/>
    <w:link w:val="2f"/>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iPriority w:val="99"/>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iPriority w:val="99"/>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uiPriority w:val="99"/>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uiPriority w:val="99"/>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uiPriority w:val="99"/>
    <w:semiHidden/>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uiPriority w:val="99"/>
    <w:locked/>
    <w:rsid w:val="006D57DF"/>
    <w:rPr>
      <w:sz w:val="24"/>
      <w:szCs w:val="24"/>
    </w:rPr>
  </w:style>
  <w:style w:type="paragraph" w:customStyle="1" w:styleId="1">
    <w:name w:val="Маркированный_1"/>
    <w:basedOn w:val="a0"/>
    <w:link w:val="1d"/>
    <w:uiPriority w:val="99"/>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locked/>
    <w:rsid w:val="006D57DF"/>
    <w:rPr>
      <w:rFonts w:ascii="Arial" w:hAnsi="Arial"/>
      <w:spacing w:val="-5"/>
      <w:kern w:val="28"/>
    </w:rPr>
  </w:style>
  <w:style w:type="paragraph" w:customStyle="1" w:styleId="BodyTextKeep">
    <w:name w:val="Body Text Keep"/>
    <w:basedOn w:val="a0"/>
    <w:link w:val="BodyTextKeepChar"/>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locked/>
    <w:rsid w:val="006D57DF"/>
    <w:rPr>
      <w:rFonts w:ascii="Arial" w:hAnsi="Arial"/>
      <w:b/>
      <w:spacing w:val="-4"/>
      <w:kern w:val="28"/>
      <w:sz w:val="28"/>
      <w:szCs w:val="28"/>
    </w:rPr>
  </w:style>
  <w:style w:type="paragraph" w:customStyle="1" w:styleId="HeadingBase0">
    <w:name w:val="Heading Base"/>
    <w:basedOn w:val="a0"/>
    <w:next w:val="a0"/>
    <w:link w:val="HeadingBase"/>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nhideWhenUsed/>
    <w:rsid w:val="006D57DF"/>
    <w:rPr>
      <w:sz w:val="18"/>
    </w:rPr>
  </w:style>
  <w:style w:type="character" w:styleId="affffc">
    <w:name w:val="endnote reference"/>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209">
      <w:bodyDiv w:val="1"/>
      <w:marLeft w:val="0"/>
      <w:marRight w:val="0"/>
      <w:marTop w:val="0"/>
      <w:marBottom w:val="0"/>
      <w:divBdr>
        <w:top w:val="none" w:sz="0" w:space="0" w:color="auto"/>
        <w:left w:val="none" w:sz="0" w:space="0" w:color="auto"/>
        <w:bottom w:val="none" w:sz="0" w:space="0" w:color="auto"/>
        <w:right w:val="none" w:sz="0" w:space="0" w:color="auto"/>
      </w:divBdr>
    </w:div>
    <w:div w:id="9335564">
      <w:bodyDiv w:val="1"/>
      <w:marLeft w:val="0"/>
      <w:marRight w:val="0"/>
      <w:marTop w:val="0"/>
      <w:marBottom w:val="0"/>
      <w:divBdr>
        <w:top w:val="none" w:sz="0" w:space="0" w:color="auto"/>
        <w:left w:val="none" w:sz="0" w:space="0" w:color="auto"/>
        <w:bottom w:val="none" w:sz="0" w:space="0" w:color="auto"/>
        <w:right w:val="none" w:sz="0" w:space="0" w:color="auto"/>
      </w:divBdr>
    </w:div>
    <w:div w:id="11106762">
      <w:bodyDiv w:val="1"/>
      <w:marLeft w:val="0"/>
      <w:marRight w:val="0"/>
      <w:marTop w:val="0"/>
      <w:marBottom w:val="0"/>
      <w:divBdr>
        <w:top w:val="none" w:sz="0" w:space="0" w:color="auto"/>
        <w:left w:val="none" w:sz="0" w:space="0" w:color="auto"/>
        <w:bottom w:val="none" w:sz="0" w:space="0" w:color="auto"/>
        <w:right w:val="none" w:sz="0" w:space="0" w:color="auto"/>
      </w:divBdr>
    </w:div>
    <w:div w:id="13655975">
      <w:bodyDiv w:val="1"/>
      <w:marLeft w:val="0"/>
      <w:marRight w:val="0"/>
      <w:marTop w:val="0"/>
      <w:marBottom w:val="0"/>
      <w:divBdr>
        <w:top w:val="none" w:sz="0" w:space="0" w:color="auto"/>
        <w:left w:val="none" w:sz="0" w:space="0" w:color="auto"/>
        <w:bottom w:val="none" w:sz="0" w:space="0" w:color="auto"/>
        <w:right w:val="none" w:sz="0" w:space="0" w:color="auto"/>
      </w:divBdr>
    </w:div>
    <w:div w:id="19745783">
      <w:bodyDiv w:val="1"/>
      <w:marLeft w:val="0"/>
      <w:marRight w:val="0"/>
      <w:marTop w:val="0"/>
      <w:marBottom w:val="0"/>
      <w:divBdr>
        <w:top w:val="none" w:sz="0" w:space="0" w:color="auto"/>
        <w:left w:val="none" w:sz="0" w:space="0" w:color="auto"/>
        <w:bottom w:val="none" w:sz="0" w:space="0" w:color="auto"/>
        <w:right w:val="none" w:sz="0" w:space="0" w:color="auto"/>
      </w:divBdr>
    </w:div>
    <w:div w:id="21825500">
      <w:bodyDiv w:val="1"/>
      <w:marLeft w:val="0"/>
      <w:marRight w:val="0"/>
      <w:marTop w:val="0"/>
      <w:marBottom w:val="0"/>
      <w:divBdr>
        <w:top w:val="none" w:sz="0" w:space="0" w:color="auto"/>
        <w:left w:val="none" w:sz="0" w:space="0" w:color="auto"/>
        <w:bottom w:val="none" w:sz="0" w:space="0" w:color="auto"/>
        <w:right w:val="none" w:sz="0" w:space="0" w:color="auto"/>
      </w:divBdr>
    </w:div>
    <w:div w:id="23756177">
      <w:bodyDiv w:val="1"/>
      <w:marLeft w:val="0"/>
      <w:marRight w:val="0"/>
      <w:marTop w:val="0"/>
      <w:marBottom w:val="0"/>
      <w:divBdr>
        <w:top w:val="none" w:sz="0" w:space="0" w:color="auto"/>
        <w:left w:val="none" w:sz="0" w:space="0" w:color="auto"/>
        <w:bottom w:val="none" w:sz="0" w:space="0" w:color="auto"/>
        <w:right w:val="none" w:sz="0" w:space="0" w:color="auto"/>
      </w:divBdr>
    </w:div>
    <w:div w:id="42218659">
      <w:bodyDiv w:val="1"/>
      <w:marLeft w:val="0"/>
      <w:marRight w:val="0"/>
      <w:marTop w:val="0"/>
      <w:marBottom w:val="0"/>
      <w:divBdr>
        <w:top w:val="none" w:sz="0" w:space="0" w:color="auto"/>
        <w:left w:val="none" w:sz="0" w:space="0" w:color="auto"/>
        <w:bottom w:val="none" w:sz="0" w:space="0" w:color="auto"/>
        <w:right w:val="none" w:sz="0" w:space="0" w:color="auto"/>
      </w:divBdr>
    </w:div>
    <w:div w:id="52824345">
      <w:bodyDiv w:val="1"/>
      <w:marLeft w:val="0"/>
      <w:marRight w:val="0"/>
      <w:marTop w:val="0"/>
      <w:marBottom w:val="0"/>
      <w:divBdr>
        <w:top w:val="none" w:sz="0" w:space="0" w:color="auto"/>
        <w:left w:val="none" w:sz="0" w:space="0" w:color="auto"/>
        <w:bottom w:val="none" w:sz="0" w:space="0" w:color="auto"/>
        <w:right w:val="none" w:sz="0" w:space="0" w:color="auto"/>
      </w:divBdr>
    </w:div>
    <w:div w:id="56634655">
      <w:bodyDiv w:val="1"/>
      <w:marLeft w:val="0"/>
      <w:marRight w:val="0"/>
      <w:marTop w:val="0"/>
      <w:marBottom w:val="0"/>
      <w:divBdr>
        <w:top w:val="none" w:sz="0" w:space="0" w:color="auto"/>
        <w:left w:val="none" w:sz="0" w:space="0" w:color="auto"/>
        <w:bottom w:val="none" w:sz="0" w:space="0" w:color="auto"/>
        <w:right w:val="none" w:sz="0" w:space="0" w:color="auto"/>
      </w:divBdr>
    </w:div>
    <w:div w:id="57827685">
      <w:bodyDiv w:val="1"/>
      <w:marLeft w:val="0"/>
      <w:marRight w:val="0"/>
      <w:marTop w:val="0"/>
      <w:marBottom w:val="0"/>
      <w:divBdr>
        <w:top w:val="none" w:sz="0" w:space="0" w:color="auto"/>
        <w:left w:val="none" w:sz="0" w:space="0" w:color="auto"/>
        <w:bottom w:val="none" w:sz="0" w:space="0" w:color="auto"/>
        <w:right w:val="none" w:sz="0" w:space="0" w:color="auto"/>
      </w:divBdr>
    </w:div>
    <w:div w:id="62411138">
      <w:bodyDiv w:val="1"/>
      <w:marLeft w:val="0"/>
      <w:marRight w:val="0"/>
      <w:marTop w:val="0"/>
      <w:marBottom w:val="0"/>
      <w:divBdr>
        <w:top w:val="none" w:sz="0" w:space="0" w:color="auto"/>
        <w:left w:val="none" w:sz="0" w:space="0" w:color="auto"/>
        <w:bottom w:val="none" w:sz="0" w:space="0" w:color="auto"/>
        <w:right w:val="none" w:sz="0" w:space="0" w:color="auto"/>
      </w:divBdr>
    </w:div>
    <w:div w:id="73088869">
      <w:bodyDiv w:val="1"/>
      <w:marLeft w:val="0"/>
      <w:marRight w:val="0"/>
      <w:marTop w:val="0"/>
      <w:marBottom w:val="0"/>
      <w:divBdr>
        <w:top w:val="none" w:sz="0" w:space="0" w:color="auto"/>
        <w:left w:val="none" w:sz="0" w:space="0" w:color="auto"/>
        <w:bottom w:val="none" w:sz="0" w:space="0" w:color="auto"/>
        <w:right w:val="none" w:sz="0" w:space="0" w:color="auto"/>
      </w:divBdr>
    </w:div>
    <w:div w:id="78605101">
      <w:bodyDiv w:val="1"/>
      <w:marLeft w:val="0"/>
      <w:marRight w:val="0"/>
      <w:marTop w:val="0"/>
      <w:marBottom w:val="0"/>
      <w:divBdr>
        <w:top w:val="none" w:sz="0" w:space="0" w:color="auto"/>
        <w:left w:val="none" w:sz="0" w:space="0" w:color="auto"/>
        <w:bottom w:val="none" w:sz="0" w:space="0" w:color="auto"/>
        <w:right w:val="none" w:sz="0" w:space="0" w:color="auto"/>
      </w:divBdr>
    </w:div>
    <w:div w:id="79260439">
      <w:bodyDiv w:val="1"/>
      <w:marLeft w:val="0"/>
      <w:marRight w:val="0"/>
      <w:marTop w:val="0"/>
      <w:marBottom w:val="0"/>
      <w:divBdr>
        <w:top w:val="none" w:sz="0" w:space="0" w:color="auto"/>
        <w:left w:val="none" w:sz="0" w:space="0" w:color="auto"/>
        <w:bottom w:val="none" w:sz="0" w:space="0" w:color="auto"/>
        <w:right w:val="none" w:sz="0" w:space="0" w:color="auto"/>
      </w:divBdr>
    </w:div>
    <w:div w:id="84958685">
      <w:bodyDiv w:val="1"/>
      <w:marLeft w:val="0"/>
      <w:marRight w:val="0"/>
      <w:marTop w:val="0"/>
      <w:marBottom w:val="0"/>
      <w:divBdr>
        <w:top w:val="none" w:sz="0" w:space="0" w:color="auto"/>
        <w:left w:val="none" w:sz="0" w:space="0" w:color="auto"/>
        <w:bottom w:val="none" w:sz="0" w:space="0" w:color="auto"/>
        <w:right w:val="none" w:sz="0" w:space="0" w:color="auto"/>
      </w:divBdr>
    </w:div>
    <w:div w:id="87506620">
      <w:bodyDiv w:val="1"/>
      <w:marLeft w:val="0"/>
      <w:marRight w:val="0"/>
      <w:marTop w:val="0"/>
      <w:marBottom w:val="0"/>
      <w:divBdr>
        <w:top w:val="none" w:sz="0" w:space="0" w:color="auto"/>
        <w:left w:val="none" w:sz="0" w:space="0" w:color="auto"/>
        <w:bottom w:val="none" w:sz="0" w:space="0" w:color="auto"/>
        <w:right w:val="none" w:sz="0" w:space="0" w:color="auto"/>
      </w:divBdr>
    </w:div>
    <w:div w:id="89546784">
      <w:bodyDiv w:val="1"/>
      <w:marLeft w:val="0"/>
      <w:marRight w:val="0"/>
      <w:marTop w:val="0"/>
      <w:marBottom w:val="0"/>
      <w:divBdr>
        <w:top w:val="none" w:sz="0" w:space="0" w:color="auto"/>
        <w:left w:val="none" w:sz="0" w:space="0" w:color="auto"/>
        <w:bottom w:val="none" w:sz="0" w:space="0" w:color="auto"/>
        <w:right w:val="none" w:sz="0" w:space="0" w:color="auto"/>
      </w:divBdr>
    </w:div>
    <w:div w:id="91709623">
      <w:bodyDiv w:val="1"/>
      <w:marLeft w:val="0"/>
      <w:marRight w:val="0"/>
      <w:marTop w:val="0"/>
      <w:marBottom w:val="0"/>
      <w:divBdr>
        <w:top w:val="none" w:sz="0" w:space="0" w:color="auto"/>
        <w:left w:val="none" w:sz="0" w:space="0" w:color="auto"/>
        <w:bottom w:val="none" w:sz="0" w:space="0" w:color="auto"/>
        <w:right w:val="none" w:sz="0" w:space="0" w:color="auto"/>
      </w:divBdr>
    </w:div>
    <w:div w:id="98571825">
      <w:bodyDiv w:val="1"/>
      <w:marLeft w:val="0"/>
      <w:marRight w:val="0"/>
      <w:marTop w:val="0"/>
      <w:marBottom w:val="0"/>
      <w:divBdr>
        <w:top w:val="none" w:sz="0" w:space="0" w:color="auto"/>
        <w:left w:val="none" w:sz="0" w:space="0" w:color="auto"/>
        <w:bottom w:val="none" w:sz="0" w:space="0" w:color="auto"/>
        <w:right w:val="none" w:sz="0" w:space="0" w:color="auto"/>
      </w:divBdr>
    </w:div>
    <w:div w:id="111637478">
      <w:bodyDiv w:val="1"/>
      <w:marLeft w:val="0"/>
      <w:marRight w:val="0"/>
      <w:marTop w:val="0"/>
      <w:marBottom w:val="0"/>
      <w:divBdr>
        <w:top w:val="none" w:sz="0" w:space="0" w:color="auto"/>
        <w:left w:val="none" w:sz="0" w:space="0" w:color="auto"/>
        <w:bottom w:val="none" w:sz="0" w:space="0" w:color="auto"/>
        <w:right w:val="none" w:sz="0" w:space="0" w:color="auto"/>
      </w:divBdr>
    </w:div>
    <w:div w:id="113134102">
      <w:bodyDiv w:val="1"/>
      <w:marLeft w:val="0"/>
      <w:marRight w:val="0"/>
      <w:marTop w:val="0"/>
      <w:marBottom w:val="0"/>
      <w:divBdr>
        <w:top w:val="none" w:sz="0" w:space="0" w:color="auto"/>
        <w:left w:val="none" w:sz="0" w:space="0" w:color="auto"/>
        <w:bottom w:val="none" w:sz="0" w:space="0" w:color="auto"/>
        <w:right w:val="none" w:sz="0" w:space="0" w:color="auto"/>
      </w:divBdr>
    </w:div>
    <w:div w:id="113867419">
      <w:bodyDiv w:val="1"/>
      <w:marLeft w:val="0"/>
      <w:marRight w:val="0"/>
      <w:marTop w:val="0"/>
      <w:marBottom w:val="0"/>
      <w:divBdr>
        <w:top w:val="none" w:sz="0" w:space="0" w:color="auto"/>
        <w:left w:val="none" w:sz="0" w:space="0" w:color="auto"/>
        <w:bottom w:val="none" w:sz="0" w:space="0" w:color="auto"/>
        <w:right w:val="none" w:sz="0" w:space="0" w:color="auto"/>
      </w:divBdr>
    </w:div>
    <w:div w:id="131292559">
      <w:bodyDiv w:val="1"/>
      <w:marLeft w:val="0"/>
      <w:marRight w:val="0"/>
      <w:marTop w:val="0"/>
      <w:marBottom w:val="0"/>
      <w:divBdr>
        <w:top w:val="none" w:sz="0" w:space="0" w:color="auto"/>
        <w:left w:val="none" w:sz="0" w:space="0" w:color="auto"/>
        <w:bottom w:val="none" w:sz="0" w:space="0" w:color="auto"/>
        <w:right w:val="none" w:sz="0" w:space="0" w:color="auto"/>
      </w:divBdr>
    </w:div>
    <w:div w:id="145633529">
      <w:bodyDiv w:val="1"/>
      <w:marLeft w:val="0"/>
      <w:marRight w:val="0"/>
      <w:marTop w:val="0"/>
      <w:marBottom w:val="0"/>
      <w:divBdr>
        <w:top w:val="none" w:sz="0" w:space="0" w:color="auto"/>
        <w:left w:val="none" w:sz="0" w:space="0" w:color="auto"/>
        <w:bottom w:val="none" w:sz="0" w:space="0" w:color="auto"/>
        <w:right w:val="none" w:sz="0" w:space="0" w:color="auto"/>
      </w:divBdr>
    </w:div>
    <w:div w:id="145636715">
      <w:bodyDiv w:val="1"/>
      <w:marLeft w:val="0"/>
      <w:marRight w:val="0"/>
      <w:marTop w:val="0"/>
      <w:marBottom w:val="0"/>
      <w:divBdr>
        <w:top w:val="none" w:sz="0" w:space="0" w:color="auto"/>
        <w:left w:val="none" w:sz="0" w:space="0" w:color="auto"/>
        <w:bottom w:val="none" w:sz="0" w:space="0" w:color="auto"/>
        <w:right w:val="none" w:sz="0" w:space="0" w:color="auto"/>
      </w:divBdr>
    </w:div>
    <w:div w:id="149255833">
      <w:bodyDiv w:val="1"/>
      <w:marLeft w:val="0"/>
      <w:marRight w:val="0"/>
      <w:marTop w:val="0"/>
      <w:marBottom w:val="0"/>
      <w:divBdr>
        <w:top w:val="none" w:sz="0" w:space="0" w:color="auto"/>
        <w:left w:val="none" w:sz="0" w:space="0" w:color="auto"/>
        <w:bottom w:val="none" w:sz="0" w:space="0" w:color="auto"/>
        <w:right w:val="none" w:sz="0" w:space="0" w:color="auto"/>
      </w:divBdr>
    </w:div>
    <w:div w:id="162009185">
      <w:bodyDiv w:val="1"/>
      <w:marLeft w:val="0"/>
      <w:marRight w:val="0"/>
      <w:marTop w:val="0"/>
      <w:marBottom w:val="0"/>
      <w:divBdr>
        <w:top w:val="none" w:sz="0" w:space="0" w:color="auto"/>
        <w:left w:val="none" w:sz="0" w:space="0" w:color="auto"/>
        <w:bottom w:val="none" w:sz="0" w:space="0" w:color="auto"/>
        <w:right w:val="none" w:sz="0" w:space="0" w:color="auto"/>
      </w:divBdr>
    </w:div>
    <w:div w:id="166868702">
      <w:bodyDiv w:val="1"/>
      <w:marLeft w:val="0"/>
      <w:marRight w:val="0"/>
      <w:marTop w:val="0"/>
      <w:marBottom w:val="0"/>
      <w:divBdr>
        <w:top w:val="none" w:sz="0" w:space="0" w:color="auto"/>
        <w:left w:val="none" w:sz="0" w:space="0" w:color="auto"/>
        <w:bottom w:val="none" w:sz="0" w:space="0" w:color="auto"/>
        <w:right w:val="none" w:sz="0" w:space="0" w:color="auto"/>
      </w:divBdr>
    </w:div>
    <w:div w:id="168250745">
      <w:bodyDiv w:val="1"/>
      <w:marLeft w:val="0"/>
      <w:marRight w:val="0"/>
      <w:marTop w:val="0"/>
      <w:marBottom w:val="0"/>
      <w:divBdr>
        <w:top w:val="none" w:sz="0" w:space="0" w:color="auto"/>
        <w:left w:val="none" w:sz="0" w:space="0" w:color="auto"/>
        <w:bottom w:val="none" w:sz="0" w:space="0" w:color="auto"/>
        <w:right w:val="none" w:sz="0" w:space="0" w:color="auto"/>
      </w:divBdr>
    </w:div>
    <w:div w:id="170532206">
      <w:bodyDiv w:val="1"/>
      <w:marLeft w:val="0"/>
      <w:marRight w:val="0"/>
      <w:marTop w:val="0"/>
      <w:marBottom w:val="0"/>
      <w:divBdr>
        <w:top w:val="none" w:sz="0" w:space="0" w:color="auto"/>
        <w:left w:val="none" w:sz="0" w:space="0" w:color="auto"/>
        <w:bottom w:val="none" w:sz="0" w:space="0" w:color="auto"/>
        <w:right w:val="none" w:sz="0" w:space="0" w:color="auto"/>
      </w:divBdr>
    </w:div>
    <w:div w:id="172233300">
      <w:bodyDiv w:val="1"/>
      <w:marLeft w:val="0"/>
      <w:marRight w:val="0"/>
      <w:marTop w:val="0"/>
      <w:marBottom w:val="0"/>
      <w:divBdr>
        <w:top w:val="none" w:sz="0" w:space="0" w:color="auto"/>
        <w:left w:val="none" w:sz="0" w:space="0" w:color="auto"/>
        <w:bottom w:val="none" w:sz="0" w:space="0" w:color="auto"/>
        <w:right w:val="none" w:sz="0" w:space="0" w:color="auto"/>
      </w:divBdr>
    </w:div>
    <w:div w:id="213811030">
      <w:bodyDiv w:val="1"/>
      <w:marLeft w:val="0"/>
      <w:marRight w:val="0"/>
      <w:marTop w:val="0"/>
      <w:marBottom w:val="0"/>
      <w:divBdr>
        <w:top w:val="none" w:sz="0" w:space="0" w:color="auto"/>
        <w:left w:val="none" w:sz="0" w:space="0" w:color="auto"/>
        <w:bottom w:val="none" w:sz="0" w:space="0" w:color="auto"/>
        <w:right w:val="none" w:sz="0" w:space="0" w:color="auto"/>
      </w:divBdr>
    </w:div>
    <w:div w:id="217907758">
      <w:bodyDiv w:val="1"/>
      <w:marLeft w:val="0"/>
      <w:marRight w:val="0"/>
      <w:marTop w:val="0"/>
      <w:marBottom w:val="0"/>
      <w:divBdr>
        <w:top w:val="none" w:sz="0" w:space="0" w:color="auto"/>
        <w:left w:val="none" w:sz="0" w:space="0" w:color="auto"/>
        <w:bottom w:val="none" w:sz="0" w:space="0" w:color="auto"/>
        <w:right w:val="none" w:sz="0" w:space="0" w:color="auto"/>
      </w:divBdr>
    </w:div>
    <w:div w:id="221143795">
      <w:bodyDiv w:val="1"/>
      <w:marLeft w:val="0"/>
      <w:marRight w:val="0"/>
      <w:marTop w:val="0"/>
      <w:marBottom w:val="0"/>
      <w:divBdr>
        <w:top w:val="none" w:sz="0" w:space="0" w:color="auto"/>
        <w:left w:val="none" w:sz="0" w:space="0" w:color="auto"/>
        <w:bottom w:val="none" w:sz="0" w:space="0" w:color="auto"/>
        <w:right w:val="none" w:sz="0" w:space="0" w:color="auto"/>
      </w:divBdr>
    </w:div>
    <w:div w:id="224875445">
      <w:bodyDiv w:val="1"/>
      <w:marLeft w:val="0"/>
      <w:marRight w:val="0"/>
      <w:marTop w:val="0"/>
      <w:marBottom w:val="0"/>
      <w:divBdr>
        <w:top w:val="none" w:sz="0" w:space="0" w:color="auto"/>
        <w:left w:val="none" w:sz="0" w:space="0" w:color="auto"/>
        <w:bottom w:val="none" w:sz="0" w:space="0" w:color="auto"/>
        <w:right w:val="none" w:sz="0" w:space="0" w:color="auto"/>
      </w:divBdr>
    </w:div>
    <w:div w:id="235016884">
      <w:bodyDiv w:val="1"/>
      <w:marLeft w:val="0"/>
      <w:marRight w:val="0"/>
      <w:marTop w:val="0"/>
      <w:marBottom w:val="0"/>
      <w:divBdr>
        <w:top w:val="none" w:sz="0" w:space="0" w:color="auto"/>
        <w:left w:val="none" w:sz="0" w:space="0" w:color="auto"/>
        <w:bottom w:val="none" w:sz="0" w:space="0" w:color="auto"/>
        <w:right w:val="none" w:sz="0" w:space="0" w:color="auto"/>
      </w:divBdr>
    </w:div>
    <w:div w:id="243414440">
      <w:bodyDiv w:val="1"/>
      <w:marLeft w:val="0"/>
      <w:marRight w:val="0"/>
      <w:marTop w:val="0"/>
      <w:marBottom w:val="0"/>
      <w:divBdr>
        <w:top w:val="none" w:sz="0" w:space="0" w:color="auto"/>
        <w:left w:val="none" w:sz="0" w:space="0" w:color="auto"/>
        <w:bottom w:val="none" w:sz="0" w:space="0" w:color="auto"/>
        <w:right w:val="none" w:sz="0" w:space="0" w:color="auto"/>
      </w:divBdr>
    </w:div>
    <w:div w:id="251741118">
      <w:bodyDiv w:val="1"/>
      <w:marLeft w:val="0"/>
      <w:marRight w:val="0"/>
      <w:marTop w:val="0"/>
      <w:marBottom w:val="0"/>
      <w:divBdr>
        <w:top w:val="none" w:sz="0" w:space="0" w:color="auto"/>
        <w:left w:val="none" w:sz="0" w:space="0" w:color="auto"/>
        <w:bottom w:val="none" w:sz="0" w:space="0" w:color="auto"/>
        <w:right w:val="none" w:sz="0" w:space="0" w:color="auto"/>
      </w:divBdr>
    </w:div>
    <w:div w:id="259917566">
      <w:bodyDiv w:val="1"/>
      <w:marLeft w:val="0"/>
      <w:marRight w:val="0"/>
      <w:marTop w:val="0"/>
      <w:marBottom w:val="0"/>
      <w:divBdr>
        <w:top w:val="none" w:sz="0" w:space="0" w:color="auto"/>
        <w:left w:val="none" w:sz="0" w:space="0" w:color="auto"/>
        <w:bottom w:val="none" w:sz="0" w:space="0" w:color="auto"/>
        <w:right w:val="none" w:sz="0" w:space="0" w:color="auto"/>
      </w:divBdr>
    </w:div>
    <w:div w:id="260648414">
      <w:bodyDiv w:val="1"/>
      <w:marLeft w:val="0"/>
      <w:marRight w:val="0"/>
      <w:marTop w:val="0"/>
      <w:marBottom w:val="0"/>
      <w:divBdr>
        <w:top w:val="none" w:sz="0" w:space="0" w:color="auto"/>
        <w:left w:val="none" w:sz="0" w:space="0" w:color="auto"/>
        <w:bottom w:val="none" w:sz="0" w:space="0" w:color="auto"/>
        <w:right w:val="none" w:sz="0" w:space="0" w:color="auto"/>
      </w:divBdr>
    </w:div>
    <w:div w:id="293369147">
      <w:bodyDiv w:val="1"/>
      <w:marLeft w:val="0"/>
      <w:marRight w:val="0"/>
      <w:marTop w:val="0"/>
      <w:marBottom w:val="0"/>
      <w:divBdr>
        <w:top w:val="none" w:sz="0" w:space="0" w:color="auto"/>
        <w:left w:val="none" w:sz="0" w:space="0" w:color="auto"/>
        <w:bottom w:val="none" w:sz="0" w:space="0" w:color="auto"/>
        <w:right w:val="none" w:sz="0" w:space="0" w:color="auto"/>
      </w:divBdr>
    </w:div>
    <w:div w:id="295523572">
      <w:bodyDiv w:val="1"/>
      <w:marLeft w:val="0"/>
      <w:marRight w:val="0"/>
      <w:marTop w:val="0"/>
      <w:marBottom w:val="0"/>
      <w:divBdr>
        <w:top w:val="none" w:sz="0" w:space="0" w:color="auto"/>
        <w:left w:val="none" w:sz="0" w:space="0" w:color="auto"/>
        <w:bottom w:val="none" w:sz="0" w:space="0" w:color="auto"/>
        <w:right w:val="none" w:sz="0" w:space="0" w:color="auto"/>
      </w:divBdr>
    </w:div>
    <w:div w:id="298610480">
      <w:bodyDiv w:val="1"/>
      <w:marLeft w:val="0"/>
      <w:marRight w:val="0"/>
      <w:marTop w:val="0"/>
      <w:marBottom w:val="0"/>
      <w:divBdr>
        <w:top w:val="none" w:sz="0" w:space="0" w:color="auto"/>
        <w:left w:val="none" w:sz="0" w:space="0" w:color="auto"/>
        <w:bottom w:val="none" w:sz="0" w:space="0" w:color="auto"/>
        <w:right w:val="none" w:sz="0" w:space="0" w:color="auto"/>
      </w:divBdr>
    </w:div>
    <w:div w:id="300618299">
      <w:bodyDiv w:val="1"/>
      <w:marLeft w:val="0"/>
      <w:marRight w:val="0"/>
      <w:marTop w:val="0"/>
      <w:marBottom w:val="0"/>
      <w:divBdr>
        <w:top w:val="none" w:sz="0" w:space="0" w:color="auto"/>
        <w:left w:val="none" w:sz="0" w:space="0" w:color="auto"/>
        <w:bottom w:val="none" w:sz="0" w:space="0" w:color="auto"/>
        <w:right w:val="none" w:sz="0" w:space="0" w:color="auto"/>
      </w:divBdr>
    </w:div>
    <w:div w:id="301080374">
      <w:bodyDiv w:val="1"/>
      <w:marLeft w:val="0"/>
      <w:marRight w:val="0"/>
      <w:marTop w:val="0"/>
      <w:marBottom w:val="0"/>
      <w:divBdr>
        <w:top w:val="none" w:sz="0" w:space="0" w:color="auto"/>
        <w:left w:val="none" w:sz="0" w:space="0" w:color="auto"/>
        <w:bottom w:val="none" w:sz="0" w:space="0" w:color="auto"/>
        <w:right w:val="none" w:sz="0" w:space="0" w:color="auto"/>
      </w:divBdr>
    </w:div>
    <w:div w:id="314646712">
      <w:bodyDiv w:val="1"/>
      <w:marLeft w:val="0"/>
      <w:marRight w:val="0"/>
      <w:marTop w:val="0"/>
      <w:marBottom w:val="0"/>
      <w:divBdr>
        <w:top w:val="none" w:sz="0" w:space="0" w:color="auto"/>
        <w:left w:val="none" w:sz="0" w:space="0" w:color="auto"/>
        <w:bottom w:val="none" w:sz="0" w:space="0" w:color="auto"/>
        <w:right w:val="none" w:sz="0" w:space="0" w:color="auto"/>
      </w:divBdr>
    </w:div>
    <w:div w:id="315694802">
      <w:bodyDiv w:val="1"/>
      <w:marLeft w:val="0"/>
      <w:marRight w:val="0"/>
      <w:marTop w:val="0"/>
      <w:marBottom w:val="0"/>
      <w:divBdr>
        <w:top w:val="none" w:sz="0" w:space="0" w:color="auto"/>
        <w:left w:val="none" w:sz="0" w:space="0" w:color="auto"/>
        <w:bottom w:val="none" w:sz="0" w:space="0" w:color="auto"/>
        <w:right w:val="none" w:sz="0" w:space="0" w:color="auto"/>
      </w:divBdr>
    </w:div>
    <w:div w:id="321738691">
      <w:bodyDiv w:val="1"/>
      <w:marLeft w:val="0"/>
      <w:marRight w:val="0"/>
      <w:marTop w:val="0"/>
      <w:marBottom w:val="0"/>
      <w:divBdr>
        <w:top w:val="none" w:sz="0" w:space="0" w:color="auto"/>
        <w:left w:val="none" w:sz="0" w:space="0" w:color="auto"/>
        <w:bottom w:val="none" w:sz="0" w:space="0" w:color="auto"/>
        <w:right w:val="none" w:sz="0" w:space="0" w:color="auto"/>
      </w:divBdr>
    </w:div>
    <w:div w:id="334263640">
      <w:bodyDiv w:val="1"/>
      <w:marLeft w:val="0"/>
      <w:marRight w:val="0"/>
      <w:marTop w:val="0"/>
      <w:marBottom w:val="0"/>
      <w:divBdr>
        <w:top w:val="none" w:sz="0" w:space="0" w:color="auto"/>
        <w:left w:val="none" w:sz="0" w:space="0" w:color="auto"/>
        <w:bottom w:val="none" w:sz="0" w:space="0" w:color="auto"/>
        <w:right w:val="none" w:sz="0" w:space="0" w:color="auto"/>
      </w:divBdr>
    </w:div>
    <w:div w:id="335887999">
      <w:bodyDiv w:val="1"/>
      <w:marLeft w:val="0"/>
      <w:marRight w:val="0"/>
      <w:marTop w:val="0"/>
      <w:marBottom w:val="0"/>
      <w:divBdr>
        <w:top w:val="none" w:sz="0" w:space="0" w:color="auto"/>
        <w:left w:val="none" w:sz="0" w:space="0" w:color="auto"/>
        <w:bottom w:val="none" w:sz="0" w:space="0" w:color="auto"/>
        <w:right w:val="none" w:sz="0" w:space="0" w:color="auto"/>
      </w:divBdr>
    </w:div>
    <w:div w:id="338000743">
      <w:bodyDiv w:val="1"/>
      <w:marLeft w:val="0"/>
      <w:marRight w:val="0"/>
      <w:marTop w:val="0"/>
      <w:marBottom w:val="0"/>
      <w:divBdr>
        <w:top w:val="none" w:sz="0" w:space="0" w:color="auto"/>
        <w:left w:val="none" w:sz="0" w:space="0" w:color="auto"/>
        <w:bottom w:val="none" w:sz="0" w:space="0" w:color="auto"/>
        <w:right w:val="none" w:sz="0" w:space="0" w:color="auto"/>
      </w:divBdr>
    </w:div>
    <w:div w:id="343047445">
      <w:bodyDiv w:val="1"/>
      <w:marLeft w:val="0"/>
      <w:marRight w:val="0"/>
      <w:marTop w:val="0"/>
      <w:marBottom w:val="0"/>
      <w:divBdr>
        <w:top w:val="none" w:sz="0" w:space="0" w:color="auto"/>
        <w:left w:val="none" w:sz="0" w:space="0" w:color="auto"/>
        <w:bottom w:val="none" w:sz="0" w:space="0" w:color="auto"/>
        <w:right w:val="none" w:sz="0" w:space="0" w:color="auto"/>
      </w:divBdr>
    </w:div>
    <w:div w:id="356346459">
      <w:bodyDiv w:val="1"/>
      <w:marLeft w:val="0"/>
      <w:marRight w:val="0"/>
      <w:marTop w:val="0"/>
      <w:marBottom w:val="0"/>
      <w:divBdr>
        <w:top w:val="none" w:sz="0" w:space="0" w:color="auto"/>
        <w:left w:val="none" w:sz="0" w:space="0" w:color="auto"/>
        <w:bottom w:val="none" w:sz="0" w:space="0" w:color="auto"/>
        <w:right w:val="none" w:sz="0" w:space="0" w:color="auto"/>
      </w:divBdr>
    </w:div>
    <w:div w:id="366492982">
      <w:bodyDiv w:val="1"/>
      <w:marLeft w:val="0"/>
      <w:marRight w:val="0"/>
      <w:marTop w:val="0"/>
      <w:marBottom w:val="0"/>
      <w:divBdr>
        <w:top w:val="none" w:sz="0" w:space="0" w:color="auto"/>
        <w:left w:val="none" w:sz="0" w:space="0" w:color="auto"/>
        <w:bottom w:val="none" w:sz="0" w:space="0" w:color="auto"/>
        <w:right w:val="none" w:sz="0" w:space="0" w:color="auto"/>
      </w:divBdr>
    </w:div>
    <w:div w:id="370955738">
      <w:bodyDiv w:val="1"/>
      <w:marLeft w:val="0"/>
      <w:marRight w:val="0"/>
      <w:marTop w:val="0"/>
      <w:marBottom w:val="0"/>
      <w:divBdr>
        <w:top w:val="none" w:sz="0" w:space="0" w:color="auto"/>
        <w:left w:val="none" w:sz="0" w:space="0" w:color="auto"/>
        <w:bottom w:val="none" w:sz="0" w:space="0" w:color="auto"/>
        <w:right w:val="none" w:sz="0" w:space="0" w:color="auto"/>
      </w:divBdr>
    </w:div>
    <w:div w:id="383986820">
      <w:bodyDiv w:val="1"/>
      <w:marLeft w:val="0"/>
      <w:marRight w:val="0"/>
      <w:marTop w:val="0"/>
      <w:marBottom w:val="0"/>
      <w:divBdr>
        <w:top w:val="none" w:sz="0" w:space="0" w:color="auto"/>
        <w:left w:val="none" w:sz="0" w:space="0" w:color="auto"/>
        <w:bottom w:val="none" w:sz="0" w:space="0" w:color="auto"/>
        <w:right w:val="none" w:sz="0" w:space="0" w:color="auto"/>
      </w:divBdr>
    </w:div>
    <w:div w:id="392434426">
      <w:bodyDiv w:val="1"/>
      <w:marLeft w:val="0"/>
      <w:marRight w:val="0"/>
      <w:marTop w:val="0"/>
      <w:marBottom w:val="0"/>
      <w:divBdr>
        <w:top w:val="none" w:sz="0" w:space="0" w:color="auto"/>
        <w:left w:val="none" w:sz="0" w:space="0" w:color="auto"/>
        <w:bottom w:val="none" w:sz="0" w:space="0" w:color="auto"/>
        <w:right w:val="none" w:sz="0" w:space="0" w:color="auto"/>
      </w:divBdr>
    </w:div>
    <w:div w:id="394818379">
      <w:bodyDiv w:val="1"/>
      <w:marLeft w:val="0"/>
      <w:marRight w:val="0"/>
      <w:marTop w:val="0"/>
      <w:marBottom w:val="0"/>
      <w:divBdr>
        <w:top w:val="none" w:sz="0" w:space="0" w:color="auto"/>
        <w:left w:val="none" w:sz="0" w:space="0" w:color="auto"/>
        <w:bottom w:val="none" w:sz="0" w:space="0" w:color="auto"/>
        <w:right w:val="none" w:sz="0" w:space="0" w:color="auto"/>
      </w:divBdr>
    </w:div>
    <w:div w:id="398329997">
      <w:bodyDiv w:val="1"/>
      <w:marLeft w:val="0"/>
      <w:marRight w:val="0"/>
      <w:marTop w:val="0"/>
      <w:marBottom w:val="0"/>
      <w:divBdr>
        <w:top w:val="none" w:sz="0" w:space="0" w:color="auto"/>
        <w:left w:val="none" w:sz="0" w:space="0" w:color="auto"/>
        <w:bottom w:val="none" w:sz="0" w:space="0" w:color="auto"/>
        <w:right w:val="none" w:sz="0" w:space="0" w:color="auto"/>
      </w:divBdr>
    </w:div>
    <w:div w:id="401681985">
      <w:bodyDiv w:val="1"/>
      <w:marLeft w:val="0"/>
      <w:marRight w:val="0"/>
      <w:marTop w:val="0"/>
      <w:marBottom w:val="0"/>
      <w:divBdr>
        <w:top w:val="none" w:sz="0" w:space="0" w:color="auto"/>
        <w:left w:val="none" w:sz="0" w:space="0" w:color="auto"/>
        <w:bottom w:val="none" w:sz="0" w:space="0" w:color="auto"/>
        <w:right w:val="none" w:sz="0" w:space="0" w:color="auto"/>
      </w:divBdr>
    </w:div>
    <w:div w:id="434598378">
      <w:bodyDiv w:val="1"/>
      <w:marLeft w:val="0"/>
      <w:marRight w:val="0"/>
      <w:marTop w:val="0"/>
      <w:marBottom w:val="0"/>
      <w:divBdr>
        <w:top w:val="none" w:sz="0" w:space="0" w:color="auto"/>
        <w:left w:val="none" w:sz="0" w:space="0" w:color="auto"/>
        <w:bottom w:val="none" w:sz="0" w:space="0" w:color="auto"/>
        <w:right w:val="none" w:sz="0" w:space="0" w:color="auto"/>
      </w:divBdr>
    </w:div>
    <w:div w:id="442238026">
      <w:bodyDiv w:val="1"/>
      <w:marLeft w:val="0"/>
      <w:marRight w:val="0"/>
      <w:marTop w:val="0"/>
      <w:marBottom w:val="0"/>
      <w:divBdr>
        <w:top w:val="none" w:sz="0" w:space="0" w:color="auto"/>
        <w:left w:val="none" w:sz="0" w:space="0" w:color="auto"/>
        <w:bottom w:val="none" w:sz="0" w:space="0" w:color="auto"/>
        <w:right w:val="none" w:sz="0" w:space="0" w:color="auto"/>
      </w:divBdr>
    </w:div>
    <w:div w:id="442462988">
      <w:bodyDiv w:val="1"/>
      <w:marLeft w:val="0"/>
      <w:marRight w:val="0"/>
      <w:marTop w:val="0"/>
      <w:marBottom w:val="0"/>
      <w:divBdr>
        <w:top w:val="none" w:sz="0" w:space="0" w:color="auto"/>
        <w:left w:val="none" w:sz="0" w:space="0" w:color="auto"/>
        <w:bottom w:val="none" w:sz="0" w:space="0" w:color="auto"/>
        <w:right w:val="none" w:sz="0" w:space="0" w:color="auto"/>
      </w:divBdr>
    </w:div>
    <w:div w:id="460423157">
      <w:bodyDiv w:val="1"/>
      <w:marLeft w:val="0"/>
      <w:marRight w:val="0"/>
      <w:marTop w:val="0"/>
      <w:marBottom w:val="0"/>
      <w:divBdr>
        <w:top w:val="none" w:sz="0" w:space="0" w:color="auto"/>
        <w:left w:val="none" w:sz="0" w:space="0" w:color="auto"/>
        <w:bottom w:val="none" w:sz="0" w:space="0" w:color="auto"/>
        <w:right w:val="none" w:sz="0" w:space="0" w:color="auto"/>
      </w:divBdr>
    </w:div>
    <w:div w:id="467357559">
      <w:bodyDiv w:val="1"/>
      <w:marLeft w:val="0"/>
      <w:marRight w:val="0"/>
      <w:marTop w:val="0"/>
      <w:marBottom w:val="0"/>
      <w:divBdr>
        <w:top w:val="none" w:sz="0" w:space="0" w:color="auto"/>
        <w:left w:val="none" w:sz="0" w:space="0" w:color="auto"/>
        <w:bottom w:val="none" w:sz="0" w:space="0" w:color="auto"/>
        <w:right w:val="none" w:sz="0" w:space="0" w:color="auto"/>
      </w:divBdr>
    </w:div>
    <w:div w:id="475951919">
      <w:bodyDiv w:val="1"/>
      <w:marLeft w:val="0"/>
      <w:marRight w:val="0"/>
      <w:marTop w:val="0"/>
      <w:marBottom w:val="0"/>
      <w:divBdr>
        <w:top w:val="none" w:sz="0" w:space="0" w:color="auto"/>
        <w:left w:val="none" w:sz="0" w:space="0" w:color="auto"/>
        <w:bottom w:val="none" w:sz="0" w:space="0" w:color="auto"/>
        <w:right w:val="none" w:sz="0" w:space="0" w:color="auto"/>
      </w:divBdr>
    </w:div>
    <w:div w:id="480389457">
      <w:bodyDiv w:val="1"/>
      <w:marLeft w:val="0"/>
      <w:marRight w:val="0"/>
      <w:marTop w:val="0"/>
      <w:marBottom w:val="0"/>
      <w:divBdr>
        <w:top w:val="none" w:sz="0" w:space="0" w:color="auto"/>
        <w:left w:val="none" w:sz="0" w:space="0" w:color="auto"/>
        <w:bottom w:val="none" w:sz="0" w:space="0" w:color="auto"/>
        <w:right w:val="none" w:sz="0" w:space="0" w:color="auto"/>
      </w:divBdr>
    </w:div>
    <w:div w:id="483742286">
      <w:bodyDiv w:val="1"/>
      <w:marLeft w:val="0"/>
      <w:marRight w:val="0"/>
      <w:marTop w:val="0"/>
      <w:marBottom w:val="0"/>
      <w:divBdr>
        <w:top w:val="none" w:sz="0" w:space="0" w:color="auto"/>
        <w:left w:val="none" w:sz="0" w:space="0" w:color="auto"/>
        <w:bottom w:val="none" w:sz="0" w:space="0" w:color="auto"/>
        <w:right w:val="none" w:sz="0" w:space="0" w:color="auto"/>
      </w:divBdr>
    </w:div>
    <w:div w:id="486165732">
      <w:bodyDiv w:val="1"/>
      <w:marLeft w:val="0"/>
      <w:marRight w:val="0"/>
      <w:marTop w:val="0"/>
      <w:marBottom w:val="0"/>
      <w:divBdr>
        <w:top w:val="none" w:sz="0" w:space="0" w:color="auto"/>
        <w:left w:val="none" w:sz="0" w:space="0" w:color="auto"/>
        <w:bottom w:val="none" w:sz="0" w:space="0" w:color="auto"/>
        <w:right w:val="none" w:sz="0" w:space="0" w:color="auto"/>
      </w:divBdr>
    </w:div>
    <w:div w:id="491524777">
      <w:bodyDiv w:val="1"/>
      <w:marLeft w:val="0"/>
      <w:marRight w:val="0"/>
      <w:marTop w:val="0"/>
      <w:marBottom w:val="0"/>
      <w:divBdr>
        <w:top w:val="none" w:sz="0" w:space="0" w:color="auto"/>
        <w:left w:val="none" w:sz="0" w:space="0" w:color="auto"/>
        <w:bottom w:val="none" w:sz="0" w:space="0" w:color="auto"/>
        <w:right w:val="none" w:sz="0" w:space="0" w:color="auto"/>
      </w:divBdr>
    </w:div>
    <w:div w:id="498349206">
      <w:bodyDiv w:val="1"/>
      <w:marLeft w:val="0"/>
      <w:marRight w:val="0"/>
      <w:marTop w:val="0"/>
      <w:marBottom w:val="0"/>
      <w:divBdr>
        <w:top w:val="none" w:sz="0" w:space="0" w:color="auto"/>
        <w:left w:val="none" w:sz="0" w:space="0" w:color="auto"/>
        <w:bottom w:val="none" w:sz="0" w:space="0" w:color="auto"/>
        <w:right w:val="none" w:sz="0" w:space="0" w:color="auto"/>
      </w:divBdr>
    </w:div>
    <w:div w:id="500899559">
      <w:bodyDiv w:val="1"/>
      <w:marLeft w:val="0"/>
      <w:marRight w:val="0"/>
      <w:marTop w:val="0"/>
      <w:marBottom w:val="0"/>
      <w:divBdr>
        <w:top w:val="none" w:sz="0" w:space="0" w:color="auto"/>
        <w:left w:val="none" w:sz="0" w:space="0" w:color="auto"/>
        <w:bottom w:val="none" w:sz="0" w:space="0" w:color="auto"/>
        <w:right w:val="none" w:sz="0" w:space="0" w:color="auto"/>
      </w:divBdr>
    </w:div>
    <w:div w:id="506487186">
      <w:bodyDiv w:val="1"/>
      <w:marLeft w:val="0"/>
      <w:marRight w:val="0"/>
      <w:marTop w:val="0"/>
      <w:marBottom w:val="0"/>
      <w:divBdr>
        <w:top w:val="none" w:sz="0" w:space="0" w:color="auto"/>
        <w:left w:val="none" w:sz="0" w:space="0" w:color="auto"/>
        <w:bottom w:val="none" w:sz="0" w:space="0" w:color="auto"/>
        <w:right w:val="none" w:sz="0" w:space="0" w:color="auto"/>
      </w:divBdr>
    </w:div>
    <w:div w:id="508254852">
      <w:bodyDiv w:val="1"/>
      <w:marLeft w:val="0"/>
      <w:marRight w:val="0"/>
      <w:marTop w:val="0"/>
      <w:marBottom w:val="0"/>
      <w:divBdr>
        <w:top w:val="none" w:sz="0" w:space="0" w:color="auto"/>
        <w:left w:val="none" w:sz="0" w:space="0" w:color="auto"/>
        <w:bottom w:val="none" w:sz="0" w:space="0" w:color="auto"/>
        <w:right w:val="none" w:sz="0" w:space="0" w:color="auto"/>
      </w:divBdr>
    </w:div>
    <w:div w:id="536818472">
      <w:bodyDiv w:val="1"/>
      <w:marLeft w:val="0"/>
      <w:marRight w:val="0"/>
      <w:marTop w:val="0"/>
      <w:marBottom w:val="0"/>
      <w:divBdr>
        <w:top w:val="none" w:sz="0" w:space="0" w:color="auto"/>
        <w:left w:val="none" w:sz="0" w:space="0" w:color="auto"/>
        <w:bottom w:val="none" w:sz="0" w:space="0" w:color="auto"/>
        <w:right w:val="none" w:sz="0" w:space="0" w:color="auto"/>
      </w:divBdr>
    </w:div>
    <w:div w:id="554704533">
      <w:bodyDiv w:val="1"/>
      <w:marLeft w:val="0"/>
      <w:marRight w:val="0"/>
      <w:marTop w:val="0"/>
      <w:marBottom w:val="0"/>
      <w:divBdr>
        <w:top w:val="none" w:sz="0" w:space="0" w:color="auto"/>
        <w:left w:val="none" w:sz="0" w:space="0" w:color="auto"/>
        <w:bottom w:val="none" w:sz="0" w:space="0" w:color="auto"/>
        <w:right w:val="none" w:sz="0" w:space="0" w:color="auto"/>
      </w:divBdr>
    </w:div>
    <w:div w:id="568687968">
      <w:bodyDiv w:val="1"/>
      <w:marLeft w:val="0"/>
      <w:marRight w:val="0"/>
      <w:marTop w:val="0"/>
      <w:marBottom w:val="0"/>
      <w:divBdr>
        <w:top w:val="none" w:sz="0" w:space="0" w:color="auto"/>
        <w:left w:val="none" w:sz="0" w:space="0" w:color="auto"/>
        <w:bottom w:val="none" w:sz="0" w:space="0" w:color="auto"/>
        <w:right w:val="none" w:sz="0" w:space="0" w:color="auto"/>
      </w:divBdr>
    </w:div>
    <w:div w:id="573591063">
      <w:bodyDiv w:val="1"/>
      <w:marLeft w:val="0"/>
      <w:marRight w:val="0"/>
      <w:marTop w:val="0"/>
      <w:marBottom w:val="0"/>
      <w:divBdr>
        <w:top w:val="none" w:sz="0" w:space="0" w:color="auto"/>
        <w:left w:val="none" w:sz="0" w:space="0" w:color="auto"/>
        <w:bottom w:val="none" w:sz="0" w:space="0" w:color="auto"/>
        <w:right w:val="none" w:sz="0" w:space="0" w:color="auto"/>
      </w:divBdr>
    </w:div>
    <w:div w:id="584655573">
      <w:bodyDiv w:val="1"/>
      <w:marLeft w:val="0"/>
      <w:marRight w:val="0"/>
      <w:marTop w:val="0"/>
      <w:marBottom w:val="0"/>
      <w:divBdr>
        <w:top w:val="none" w:sz="0" w:space="0" w:color="auto"/>
        <w:left w:val="none" w:sz="0" w:space="0" w:color="auto"/>
        <w:bottom w:val="none" w:sz="0" w:space="0" w:color="auto"/>
        <w:right w:val="none" w:sz="0" w:space="0" w:color="auto"/>
      </w:divBdr>
    </w:div>
    <w:div w:id="585040056">
      <w:bodyDiv w:val="1"/>
      <w:marLeft w:val="0"/>
      <w:marRight w:val="0"/>
      <w:marTop w:val="0"/>
      <w:marBottom w:val="0"/>
      <w:divBdr>
        <w:top w:val="none" w:sz="0" w:space="0" w:color="auto"/>
        <w:left w:val="none" w:sz="0" w:space="0" w:color="auto"/>
        <w:bottom w:val="none" w:sz="0" w:space="0" w:color="auto"/>
        <w:right w:val="none" w:sz="0" w:space="0" w:color="auto"/>
      </w:divBdr>
    </w:div>
    <w:div w:id="586157477">
      <w:bodyDiv w:val="1"/>
      <w:marLeft w:val="0"/>
      <w:marRight w:val="0"/>
      <w:marTop w:val="0"/>
      <w:marBottom w:val="0"/>
      <w:divBdr>
        <w:top w:val="none" w:sz="0" w:space="0" w:color="auto"/>
        <w:left w:val="none" w:sz="0" w:space="0" w:color="auto"/>
        <w:bottom w:val="none" w:sz="0" w:space="0" w:color="auto"/>
        <w:right w:val="none" w:sz="0" w:space="0" w:color="auto"/>
      </w:divBdr>
    </w:div>
    <w:div w:id="600070250">
      <w:bodyDiv w:val="1"/>
      <w:marLeft w:val="0"/>
      <w:marRight w:val="0"/>
      <w:marTop w:val="0"/>
      <w:marBottom w:val="0"/>
      <w:divBdr>
        <w:top w:val="none" w:sz="0" w:space="0" w:color="auto"/>
        <w:left w:val="none" w:sz="0" w:space="0" w:color="auto"/>
        <w:bottom w:val="none" w:sz="0" w:space="0" w:color="auto"/>
        <w:right w:val="none" w:sz="0" w:space="0" w:color="auto"/>
      </w:divBdr>
    </w:div>
    <w:div w:id="605427470">
      <w:bodyDiv w:val="1"/>
      <w:marLeft w:val="0"/>
      <w:marRight w:val="0"/>
      <w:marTop w:val="0"/>
      <w:marBottom w:val="0"/>
      <w:divBdr>
        <w:top w:val="none" w:sz="0" w:space="0" w:color="auto"/>
        <w:left w:val="none" w:sz="0" w:space="0" w:color="auto"/>
        <w:bottom w:val="none" w:sz="0" w:space="0" w:color="auto"/>
        <w:right w:val="none" w:sz="0" w:space="0" w:color="auto"/>
      </w:divBdr>
    </w:div>
    <w:div w:id="605698806">
      <w:bodyDiv w:val="1"/>
      <w:marLeft w:val="0"/>
      <w:marRight w:val="0"/>
      <w:marTop w:val="0"/>
      <w:marBottom w:val="0"/>
      <w:divBdr>
        <w:top w:val="none" w:sz="0" w:space="0" w:color="auto"/>
        <w:left w:val="none" w:sz="0" w:space="0" w:color="auto"/>
        <w:bottom w:val="none" w:sz="0" w:space="0" w:color="auto"/>
        <w:right w:val="none" w:sz="0" w:space="0" w:color="auto"/>
      </w:divBdr>
    </w:div>
    <w:div w:id="619726717">
      <w:bodyDiv w:val="1"/>
      <w:marLeft w:val="0"/>
      <w:marRight w:val="0"/>
      <w:marTop w:val="0"/>
      <w:marBottom w:val="0"/>
      <w:divBdr>
        <w:top w:val="none" w:sz="0" w:space="0" w:color="auto"/>
        <w:left w:val="none" w:sz="0" w:space="0" w:color="auto"/>
        <w:bottom w:val="none" w:sz="0" w:space="0" w:color="auto"/>
        <w:right w:val="none" w:sz="0" w:space="0" w:color="auto"/>
      </w:divBdr>
    </w:div>
    <w:div w:id="625817619">
      <w:bodyDiv w:val="1"/>
      <w:marLeft w:val="0"/>
      <w:marRight w:val="0"/>
      <w:marTop w:val="0"/>
      <w:marBottom w:val="0"/>
      <w:divBdr>
        <w:top w:val="none" w:sz="0" w:space="0" w:color="auto"/>
        <w:left w:val="none" w:sz="0" w:space="0" w:color="auto"/>
        <w:bottom w:val="none" w:sz="0" w:space="0" w:color="auto"/>
        <w:right w:val="none" w:sz="0" w:space="0" w:color="auto"/>
      </w:divBdr>
    </w:div>
    <w:div w:id="627005806">
      <w:bodyDiv w:val="1"/>
      <w:marLeft w:val="0"/>
      <w:marRight w:val="0"/>
      <w:marTop w:val="0"/>
      <w:marBottom w:val="0"/>
      <w:divBdr>
        <w:top w:val="none" w:sz="0" w:space="0" w:color="auto"/>
        <w:left w:val="none" w:sz="0" w:space="0" w:color="auto"/>
        <w:bottom w:val="none" w:sz="0" w:space="0" w:color="auto"/>
        <w:right w:val="none" w:sz="0" w:space="0" w:color="auto"/>
      </w:divBdr>
    </w:div>
    <w:div w:id="629016255">
      <w:bodyDiv w:val="1"/>
      <w:marLeft w:val="0"/>
      <w:marRight w:val="0"/>
      <w:marTop w:val="0"/>
      <w:marBottom w:val="0"/>
      <w:divBdr>
        <w:top w:val="none" w:sz="0" w:space="0" w:color="auto"/>
        <w:left w:val="none" w:sz="0" w:space="0" w:color="auto"/>
        <w:bottom w:val="none" w:sz="0" w:space="0" w:color="auto"/>
        <w:right w:val="none" w:sz="0" w:space="0" w:color="auto"/>
      </w:divBdr>
    </w:div>
    <w:div w:id="631714909">
      <w:bodyDiv w:val="1"/>
      <w:marLeft w:val="0"/>
      <w:marRight w:val="0"/>
      <w:marTop w:val="0"/>
      <w:marBottom w:val="0"/>
      <w:divBdr>
        <w:top w:val="none" w:sz="0" w:space="0" w:color="auto"/>
        <w:left w:val="none" w:sz="0" w:space="0" w:color="auto"/>
        <w:bottom w:val="none" w:sz="0" w:space="0" w:color="auto"/>
        <w:right w:val="none" w:sz="0" w:space="0" w:color="auto"/>
      </w:divBdr>
    </w:div>
    <w:div w:id="634985726">
      <w:bodyDiv w:val="1"/>
      <w:marLeft w:val="0"/>
      <w:marRight w:val="0"/>
      <w:marTop w:val="0"/>
      <w:marBottom w:val="0"/>
      <w:divBdr>
        <w:top w:val="none" w:sz="0" w:space="0" w:color="auto"/>
        <w:left w:val="none" w:sz="0" w:space="0" w:color="auto"/>
        <w:bottom w:val="none" w:sz="0" w:space="0" w:color="auto"/>
        <w:right w:val="none" w:sz="0" w:space="0" w:color="auto"/>
      </w:divBdr>
    </w:div>
    <w:div w:id="646277446">
      <w:bodyDiv w:val="1"/>
      <w:marLeft w:val="0"/>
      <w:marRight w:val="0"/>
      <w:marTop w:val="0"/>
      <w:marBottom w:val="0"/>
      <w:divBdr>
        <w:top w:val="none" w:sz="0" w:space="0" w:color="auto"/>
        <w:left w:val="none" w:sz="0" w:space="0" w:color="auto"/>
        <w:bottom w:val="none" w:sz="0" w:space="0" w:color="auto"/>
        <w:right w:val="none" w:sz="0" w:space="0" w:color="auto"/>
      </w:divBdr>
    </w:div>
    <w:div w:id="672337933">
      <w:bodyDiv w:val="1"/>
      <w:marLeft w:val="0"/>
      <w:marRight w:val="0"/>
      <w:marTop w:val="0"/>
      <w:marBottom w:val="0"/>
      <w:divBdr>
        <w:top w:val="none" w:sz="0" w:space="0" w:color="auto"/>
        <w:left w:val="none" w:sz="0" w:space="0" w:color="auto"/>
        <w:bottom w:val="none" w:sz="0" w:space="0" w:color="auto"/>
        <w:right w:val="none" w:sz="0" w:space="0" w:color="auto"/>
      </w:divBdr>
    </w:div>
    <w:div w:id="672415696">
      <w:bodyDiv w:val="1"/>
      <w:marLeft w:val="0"/>
      <w:marRight w:val="0"/>
      <w:marTop w:val="0"/>
      <w:marBottom w:val="0"/>
      <w:divBdr>
        <w:top w:val="none" w:sz="0" w:space="0" w:color="auto"/>
        <w:left w:val="none" w:sz="0" w:space="0" w:color="auto"/>
        <w:bottom w:val="none" w:sz="0" w:space="0" w:color="auto"/>
        <w:right w:val="none" w:sz="0" w:space="0" w:color="auto"/>
      </w:divBdr>
    </w:div>
    <w:div w:id="673456191">
      <w:bodyDiv w:val="1"/>
      <w:marLeft w:val="0"/>
      <w:marRight w:val="0"/>
      <w:marTop w:val="0"/>
      <w:marBottom w:val="0"/>
      <w:divBdr>
        <w:top w:val="none" w:sz="0" w:space="0" w:color="auto"/>
        <w:left w:val="none" w:sz="0" w:space="0" w:color="auto"/>
        <w:bottom w:val="none" w:sz="0" w:space="0" w:color="auto"/>
        <w:right w:val="none" w:sz="0" w:space="0" w:color="auto"/>
      </w:divBdr>
    </w:div>
    <w:div w:id="690228586">
      <w:bodyDiv w:val="1"/>
      <w:marLeft w:val="0"/>
      <w:marRight w:val="0"/>
      <w:marTop w:val="0"/>
      <w:marBottom w:val="0"/>
      <w:divBdr>
        <w:top w:val="none" w:sz="0" w:space="0" w:color="auto"/>
        <w:left w:val="none" w:sz="0" w:space="0" w:color="auto"/>
        <w:bottom w:val="none" w:sz="0" w:space="0" w:color="auto"/>
        <w:right w:val="none" w:sz="0" w:space="0" w:color="auto"/>
      </w:divBdr>
    </w:div>
    <w:div w:id="705909783">
      <w:bodyDiv w:val="1"/>
      <w:marLeft w:val="0"/>
      <w:marRight w:val="0"/>
      <w:marTop w:val="0"/>
      <w:marBottom w:val="0"/>
      <w:divBdr>
        <w:top w:val="none" w:sz="0" w:space="0" w:color="auto"/>
        <w:left w:val="none" w:sz="0" w:space="0" w:color="auto"/>
        <w:bottom w:val="none" w:sz="0" w:space="0" w:color="auto"/>
        <w:right w:val="none" w:sz="0" w:space="0" w:color="auto"/>
      </w:divBdr>
    </w:div>
    <w:div w:id="707488020">
      <w:bodyDiv w:val="1"/>
      <w:marLeft w:val="0"/>
      <w:marRight w:val="0"/>
      <w:marTop w:val="0"/>
      <w:marBottom w:val="0"/>
      <w:divBdr>
        <w:top w:val="none" w:sz="0" w:space="0" w:color="auto"/>
        <w:left w:val="none" w:sz="0" w:space="0" w:color="auto"/>
        <w:bottom w:val="none" w:sz="0" w:space="0" w:color="auto"/>
        <w:right w:val="none" w:sz="0" w:space="0" w:color="auto"/>
      </w:divBdr>
    </w:div>
    <w:div w:id="716853844">
      <w:bodyDiv w:val="1"/>
      <w:marLeft w:val="0"/>
      <w:marRight w:val="0"/>
      <w:marTop w:val="0"/>
      <w:marBottom w:val="0"/>
      <w:divBdr>
        <w:top w:val="none" w:sz="0" w:space="0" w:color="auto"/>
        <w:left w:val="none" w:sz="0" w:space="0" w:color="auto"/>
        <w:bottom w:val="none" w:sz="0" w:space="0" w:color="auto"/>
        <w:right w:val="none" w:sz="0" w:space="0" w:color="auto"/>
      </w:divBdr>
    </w:div>
    <w:div w:id="733770867">
      <w:bodyDiv w:val="1"/>
      <w:marLeft w:val="0"/>
      <w:marRight w:val="0"/>
      <w:marTop w:val="0"/>
      <w:marBottom w:val="0"/>
      <w:divBdr>
        <w:top w:val="none" w:sz="0" w:space="0" w:color="auto"/>
        <w:left w:val="none" w:sz="0" w:space="0" w:color="auto"/>
        <w:bottom w:val="none" w:sz="0" w:space="0" w:color="auto"/>
        <w:right w:val="none" w:sz="0" w:space="0" w:color="auto"/>
      </w:divBdr>
    </w:div>
    <w:div w:id="733968969">
      <w:bodyDiv w:val="1"/>
      <w:marLeft w:val="0"/>
      <w:marRight w:val="0"/>
      <w:marTop w:val="0"/>
      <w:marBottom w:val="0"/>
      <w:divBdr>
        <w:top w:val="none" w:sz="0" w:space="0" w:color="auto"/>
        <w:left w:val="none" w:sz="0" w:space="0" w:color="auto"/>
        <w:bottom w:val="none" w:sz="0" w:space="0" w:color="auto"/>
        <w:right w:val="none" w:sz="0" w:space="0" w:color="auto"/>
      </w:divBdr>
    </w:div>
    <w:div w:id="741172592">
      <w:bodyDiv w:val="1"/>
      <w:marLeft w:val="0"/>
      <w:marRight w:val="0"/>
      <w:marTop w:val="0"/>
      <w:marBottom w:val="0"/>
      <w:divBdr>
        <w:top w:val="none" w:sz="0" w:space="0" w:color="auto"/>
        <w:left w:val="none" w:sz="0" w:space="0" w:color="auto"/>
        <w:bottom w:val="none" w:sz="0" w:space="0" w:color="auto"/>
        <w:right w:val="none" w:sz="0" w:space="0" w:color="auto"/>
      </w:divBdr>
    </w:div>
    <w:div w:id="741372847">
      <w:bodyDiv w:val="1"/>
      <w:marLeft w:val="0"/>
      <w:marRight w:val="0"/>
      <w:marTop w:val="0"/>
      <w:marBottom w:val="0"/>
      <w:divBdr>
        <w:top w:val="none" w:sz="0" w:space="0" w:color="auto"/>
        <w:left w:val="none" w:sz="0" w:space="0" w:color="auto"/>
        <w:bottom w:val="none" w:sz="0" w:space="0" w:color="auto"/>
        <w:right w:val="none" w:sz="0" w:space="0" w:color="auto"/>
      </w:divBdr>
    </w:div>
    <w:div w:id="743769850">
      <w:bodyDiv w:val="1"/>
      <w:marLeft w:val="0"/>
      <w:marRight w:val="0"/>
      <w:marTop w:val="0"/>
      <w:marBottom w:val="0"/>
      <w:divBdr>
        <w:top w:val="none" w:sz="0" w:space="0" w:color="auto"/>
        <w:left w:val="none" w:sz="0" w:space="0" w:color="auto"/>
        <w:bottom w:val="none" w:sz="0" w:space="0" w:color="auto"/>
        <w:right w:val="none" w:sz="0" w:space="0" w:color="auto"/>
      </w:divBdr>
    </w:div>
    <w:div w:id="751512940">
      <w:bodyDiv w:val="1"/>
      <w:marLeft w:val="0"/>
      <w:marRight w:val="0"/>
      <w:marTop w:val="0"/>
      <w:marBottom w:val="0"/>
      <w:divBdr>
        <w:top w:val="none" w:sz="0" w:space="0" w:color="auto"/>
        <w:left w:val="none" w:sz="0" w:space="0" w:color="auto"/>
        <w:bottom w:val="none" w:sz="0" w:space="0" w:color="auto"/>
        <w:right w:val="none" w:sz="0" w:space="0" w:color="auto"/>
      </w:divBdr>
    </w:div>
    <w:div w:id="759253837">
      <w:bodyDiv w:val="1"/>
      <w:marLeft w:val="0"/>
      <w:marRight w:val="0"/>
      <w:marTop w:val="0"/>
      <w:marBottom w:val="0"/>
      <w:divBdr>
        <w:top w:val="none" w:sz="0" w:space="0" w:color="auto"/>
        <w:left w:val="none" w:sz="0" w:space="0" w:color="auto"/>
        <w:bottom w:val="none" w:sz="0" w:space="0" w:color="auto"/>
        <w:right w:val="none" w:sz="0" w:space="0" w:color="auto"/>
      </w:divBdr>
    </w:div>
    <w:div w:id="763653989">
      <w:bodyDiv w:val="1"/>
      <w:marLeft w:val="0"/>
      <w:marRight w:val="0"/>
      <w:marTop w:val="0"/>
      <w:marBottom w:val="0"/>
      <w:divBdr>
        <w:top w:val="none" w:sz="0" w:space="0" w:color="auto"/>
        <w:left w:val="none" w:sz="0" w:space="0" w:color="auto"/>
        <w:bottom w:val="none" w:sz="0" w:space="0" w:color="auto"/>
        <w:right w:val="none" w:sz="0" w:space="0" w:color="auto"/>
      </w:divBdr>
    </w:div>
    <w:div w:id="772745795">
      <w:bodyDiv w:val="1"/>
      <w:marLeft w:val="0"/>
      <w:marRight w:val="0"/>
      <w:marTop w:val="0"/>
      <w:marBottom w:val="0"/>
      <w:divBdr>
        <w:top w:val="none" w:sz="0" w:space="0" w:color="auto"/>
        <w:left w:val="none" w:sz="0" w:space="0" w:color="auto"/>
        <w:bottom w:val="none" w:sz="0" w:space="0" w:color="auto"/>
        <w:right w:val="none" w:sz="0" w:space="0" w:color="auto"/>
      </w:divBdr>
    </w:div>
    <w:div w:id="784613991">
      <w:bodyDiv w:val="1"/>
      <w:marLeft w:val="0"/>
      <w:marRight w:val="0"/>
      <w:marTop w:val="0"/>
      <w:marBottom w:val="0"/>
      <w:divBdr>
        <w:top w:val="none" w:sz="0" w:space="0" w:color="auto"/>
        <w:left w:val="none" w:sz="0" w:space="0" w:color="auto"/>
        <w:bottom w:val="none" w:sz="0" w:space="0" w:color="auto"/>
        <w:right w:val="none" w:sz="0" w:space="0" w:color="auto"/>
      </w:divBdr>
    </w:div>
    <w:div w:id="786192808">
      <w:bodyDiv w:val="1"/>
      <w:marLeft w:val="0"/>
      <w:marRight w:val="0"/>
      <w:marTop w:val="0"/>
      <w:marBottom w:val="0"/>
      <w:divBdr>
        <w:top w:val="none" w:sz="0" w:space="0" w:color="auto"/>
        <w:left w:val="none" w:sz="0" w:space="0" w:color="auto"/>
        <w:bottom w:val="none" w:sz="0" w:space="0" w:color="auto"/>
        <w:right w:val="none" w:sz="0" w:space="0" w:color="auto"/>
      </w:divBdr>
    </w:div>
    <w:div w:id="792134940">
      <w:bodyDiv w:val="1"/>
      <w:marLeft w:val="0"/>
      <w:marRight w:val="0"/>
      <w:marTop w:val="0"/>
      <w:marBottom w:val="0"/>
      <w:divBdr>
        <w:top w:val="none" w:sz="0" w:space="0" w:color="auto"/>
        <w:left w:val="none" w:sz="0" w:space="0" w:color="auto"/>
        <w:bottom w:val="none" w:sz="0" w:space="0" w:color="auto"/>
        <w:right w:val="none" w:sz="0" w:space="0" w:color="auto"/>
      </w:divBdr>
    </w:div>
    <w:div w:id="792942474">
      <w:bodyDiv w:val="1"/>
      <w:marLeft w:val="0"/>
      <w:marRight w:val="0"/>
      <w:marTop w:val="0"/>
      <w:marBottom w:val="0"/>
      <w:divBdr>
        <w:top w:val="none" w:sz="0" w:space="0" w:color="auto"/>
        <w:left w:val="none" w:sz="0" w:space="0" w:color="auto"/>
        <w:bottom w:val="none" w:sz="0" w:space="0" w:color="auto"/>
        <w:right w:val="none" w:sz="0" w:space="0" w:color="auto"/>
      </w:divBdr>
    </w:div>
    <w:div w:id="800225268">
      <w:bodyDiv w:val="1"/>
      <w:marLeft w:val="0"/>
      <w:marRight w:val="0"/>
      <w:marTop w:val="0"/>
      <w:marBottom w:val="0"/>
      <w:divBdr>
        <w:top w:val="none" w:sz="0" w:space="0" w:color="auto"/>
        <w:left w:val="none" w:sz="0" w:space="0" w:color="auto"/>
        <w:bottom w:val="none" w:sz="0" w:space="0" w:color="auto"/>
        <w:right w:val="none" w:sz="0" w:space="0" w:color="auto"/>
      </w:divBdr>
    </w:div>
    <w:div w:id="802700623">
      <w:bodyDiv w:val="1"/>
      <w:marLeft w:val="0"/>
      <w:marRight w:val="0"/>
      <w:marTop w:val="0"/>
      <w:marBottom w:val="0"/>
      <w:divBdr>
        <w:top w:val="none" w:sz="0" w:space="0" w:color="auto"/>
        <w:left w:val="none" w:sz="0" w:space="0" w:color="auto"/>
        <w:bottom w:val="none" w:sz="0" w:space="0" w:color="auto"/>
        <w:right w:val="none" w:sz="0" w:space="0" w:color="auto"/>
      </w:divBdr>
    </w:div>
    <w:div w:id="809632574">
      <w:bodyDiv w:val="1"/>
      <w:marLeft w:val="0"/>
      <w:marRight w:val="0"/>
      <w:marTop w:val="0"/>
      <w:marBottom w:val="0"/>
      <w:divBdr>
        <w:top w:val="none" w:sz="0" w:space="0" w:color="auto"/>
        <w:left w:val="none" w:sz="0" w:space="0" w:color="auto"/>
        <w:bottom w:val="none" w:sz="0" w:space="0" w:color="auto"/>
        <w:right w:val="none" w:sz="0" w:space="0" w:color="auto"/>
      </w:divBdr>
    </w:div>
    <w:div w:id="810248587">
      <w:bodyDiv w:val="1"/>
      <w:marLeft w:val="0"/>
      <w:marRight w:val="0"/>
      <w:marTop w:val="0"/>
      <w:marBottom w:val="0"/>
      <w:divBdr>
        <w:top w:val="none" w:sz="0" w:space="0" w:color="auto"/>
        <w:left w:val="none" w:sz="0" w:space="0" w:color="auto"/>
        <w:bottom w:val="none" w:sz="0" w:space="0" w:color="auto"/>
        <w:right w:val="none" w:sz="0" w:space="0" w:color="auto"/>
      </w:divBdr>
    </w:div>
    <w:div w:id="816386640">
      <w:bodyDiv w:val="1"/>
      <w:marLeft w:val="0"/>
      <w:marRight w:val="0"/>
      <w:marTop w:val="0"/>
      <w:marBottom w:val="0"/>
      <w:divBdr>
        <w:top w:val="none" w:sz="0" w:space="0" w:color="auto"/>
        <w:left w:val="none" w:sz="0" w:space="0" w:color="auto"/>
        <w:bottom w:val="none" w:sz="0" w:space="0" w:color="auto"/>
        <w:right w:val="none" w:sz="0" w:space="0" w:color="auto"/>
      </w:divBdr>
    </w:div>
    <w:div w:id="817527874">
      <w:bodyDiv w:val="1"/>
      <w:marLeft w:val="0"/>
      <w:marRight w:val="0"/>
      <w:marTop w:val="0"/>
      <w:marBottom w:val="0"/>
      <w:divBdr>
        <w:top w:val="none" w:sz="0" w:space="0" w:color="auto"/>
        <w:left w:val="none" w:sz="0" w:space="0" w:color="auto"/>
        <w:bottom w:val="none" w:sz="0" w:space="0" w:color="auto"/>
        <w:right w:val="none" w:sz="0" w:space="0" w:color="auto"/>
      </w:divBdr>
    </w:div>
    <w:div w:id="820971904">
      <w:bodyDiv w:val="1"/>
      <w:marLeft w:val="0"/>
      <w:marRight w:val="0"/>
      <w:marTop w:val="0"/>
      <w:marBottom w:val="0"/>
      <w:divBdr>
        <w:top w:val="none" w:sz="0" w:space="0" w:color="auto"/>
        <w:left w:val="none" w:sz="0" w:space="0" w:color="auto"/>
        <w:bottom w:val="none" w:sz="0" w:space="0" w:color="auto"/>
        <w:right w:val="none" w:sz="0" w:space="0" w:color="auto"/>
      </w:divBdr>
    </w:div>
    <w:div w:id="843134672">
      <w:bodyDiv w:val="1"/>
      <w:marLeft w:val="0"/>
      <w:marRight w:val="0"/>
      <w:marTop w:val="0"/>
      <w:marBottom w:val="0"/>
      <w:divBdr>
        <w:top w:val="none" w:sz="0" w:space="0" w:color="auto"/>
        <w:left w:val="none" w:sz="0" w:space="0" w:color="auto"/>
        <w:bottom w:val="none" w:sz="0" w:space="0" w:color="auto"/>
        <w:right w:val="none" w:sz="0" w:space="0" w:color="auto"/>
      </w:divBdr>
    </w:div>
    <w:div w:id="845360393">
      <w:bodyDiv w:val="1"/>
      <w:marLeft w:val="0"/>
      <w:marRight w:val="0"/>
      <w:marTop w:val="0"/>
      <w:marBottom w:val="0"/>
      <w:divBdr>
        <w:top w:val="none" w:sz="0" w:space="0" w:color="auto"/>
        <w:left w:val="none" w:sz="0" w:space="0" w:color="auto"/>
        <w:bottom w:val="none" w:sz="0" w:space="0" w:color="auto"/>
        <w:right w:val="none" w:sz="0" w:space="0" w:color="auto"/>
      </w:divBdr>
    </w:div>
    <w:div w:id="849031700">
      <w:bodyDiv w:val="1"/>
      <w:marLeft w:val="0"/>
      <w:marRight w:val="0"/>
      <w:marTop w:val="0"/>
      <w:marBottom w:val="0"/>
      <w:divBdr>
        <w:top w:val="none" w:sz="0" w:space="0" w:color="auto"/>
        <w:left w:val="none" w:sz="0" w:space="0" w:color="auto"/>
        <w:bottom w:val="none" w:sz="0" w:space="0" w:color="auto"/>
        <w:right w:val="none" w:sz="0" w:space="0" w:color="auto"/>
      </w:divBdr>
    </w:div>
    <w:div w:id="853420715">
      <w:bodyDiv w:val="1"/>
      <w:marLeft w:val="0"/>
      <w:marRight w:val="0"/>
      <w:marTop w:val="0"/>
      <w:marBottom w:val="0"/>
      <w:divBdr>
        <w:top w:val="none" w:sz="0" w:space="0" w:color="auto"/>
        <w:left w:val="none" w:sz="0" w:space="0" w:color="auto"/>
        <w:bottom w:val="none" w:sz="0" w:space="0" w:color="auto"/>
        <w:right w:val="none" w:sz="0" w:space="0" w:color="auto"/>
      </w:divBdr>
    </w:div>
    <w:div w:id="858550200">
      <w:bodyDiv w:val="1"/>
      <w:marLeft w:val="0"/>
      <w:marRight w:val="0"/>
      <w:marTop w:val="0"/>
      <w:marBottom w:val="0"/>
      <w:divBdr>
        <w:top w:val="none" w:sz="0" w:space="0" w:color="auto"/>
        <w:left w:val="none" w:sz="0" w:space="0" w:color="auto"/>
        <w:bottom w:val="none" w:sz="0" w:space="0" w:color="auto"/>
        <w:right w:val="none" w:sz="0" w:space="0" w:color="auto"/>
      </w:divBdr>
    </w:div>
    <w:div w:id="860750019">
      <w:bodyDiv w:val="1"/>
      <w:marLeft w:val="0"/>
      <w:marRight w:val="0"/>
      <w:marTop w:val="0"/>
      <w:marBottom w:val="0"/>
      <w:divBdr>
        <w:top w:val="none" w:sz="0" w:space="0" w:color="auto"/>
        <w:left w:val="none" w:sz="0" w:space="0" w:color="auto"/>
        <w:bottom w:val="none" w:sz="0" w:space="0" w:color="auto"/>
        <w:right w:val="none" w:sz="0" w:space="0" w:color="auto"/>
      </w:divBdr>
    </w:div>
    <w:div w:id="862280160">
      <w:bodyDiv w:val="1"/>
      <w:marLeft w:val="0"/>
      <w:marRight w:val="0"/>
      <w:marTop w:val="0"/>
      <w:marBottom w:val="0"/>
      <w:divBdr>
        <w:top w:val="none" w:sz="0" w:space="0" w:color="auto"/>
        <w:left w:val="none" w:sz="0" w:space="0" w:color="auto"/>
        <w:bottom w:val="none" w:sz="0" w:space="0" w:color="auto"/>
        <w:right w:val="none" w:sz="0" w:space="0" w:color="auto"/>
      </w:divBdr>
    </w:div>
    <w:div w:id="872036748">
      <w:bodyDiv w:val="1"/>
      <w:marLeft w:val="0"/>
      <w:marRight w:val="0"/>
      <w:marTop w:val="0"/>
      <w:marBottom w:val="0"/>
      <w:divBdr>
        <w:top w:val="none" w:sz="0" w:space="0" w:color="auto"/>
        <w:left w:val="none" w:sz="0" w:space="0" w:color="auto"/>
        <w:bottom w:val="none" w:sz="0" w:space="0" w:color="auto"/>
        <w:right w:val="none" w:sz="0" w:space="0" w:color="auto"/>
      </w:divBdr>
    </w:div>
    <w:div w:id="875003514">
      <w:bodyDiv w:val="1"/>
      <w:marLeft w:val="0"/>
      <w:marRight w:val="0"/>
      <w:marTop w:val="0"/>
      <w:marBottom w:val="0"/>
      <w:divBdr>
        <w:top w:val="none" w:sz="0" w:space="0" w:color="auto"/>
        <w:left w:val="none" w:sz="0" w:space="0" w:color="auto"/>
        <w:bottom w:val="none" w:sz="0" w:space="0" w:color="auto"/>
        <w:right w:val="none" w:sz="0" w:space="0" w:color="auto"/>
      </w:divBdr>
    </w:div>
    <w:div w:id="888807215">
      <w:bodyDiv w:val="1"/>
      <w:marLeft w:val="0"/>
      <w:marRight w:val="0"/>
      <w:marTop w:val="0"/>
      <w:marBottom w:val="0"/>
      <w:divBdr>
        <w:top w:val="none" w:sz="0" w:space="0" w:color="auto"/>
        <w:left w:val="none" w:sz="0" w:space="0" w:color="auto"/>
        <w:bottom w:val="none" w:sz="0" w:space="0" w:color="auto"/>
        <w:right w:val="none" w:sz="0" w:space="0" w:color="auto"/>
      </w:divBdr>
    </w:div>
    <w:div w:id="892695354">
      <w:bodyDiv w:val="1"/>
      <w:marLeft w:val="0"/>
      <w:marRight w:val="0"/>
      <w:marTop w:val="0"/>
      <w:marBottom w:val="0"/>
      <w:divBdr>
        <w:top w:val="none" w:sz="0" w:space="0" w:color="auto"/>
        <w:left w:val="none" w:sz="0" w:space="0" w:color="auto"/>
        <w:bottom w:val="none" w:sz="0" w:space="0" w:color="auto"/>
        <w:right w:val="none" w:sz="0" w:space="0" w:color="auto"/>
      </w:divBdr>
    </w:div>
    <w:div w:id="913974430">
      <w:bodyDiv w:val="1"/>
      <w:marLeft w:val="0"/>
      <w:marRight w:val="0"/>
      <w:marTop w:val="0"/>
      <w:marBottom w:val="0"/>
      <w:divBdr>
        <w:top w:val="none" w:sz="0" w:space="0" w:color="auto"/>
        <w:left w:val="none" w:sz="0" w:space="0" w:color="auto"/>
        <w:bottom w:val="none" w:sz="0" w:space="0" w:color="auto"/>
        <w:right w:val="none" w:sz="0" w:space="0" w:color="auto"/>
      </w:divBdr>
    </w:div>
    <w:div w:id="925918026">
      <w:bodyDiv w:val="1"/>
      <w:marLeft w:val="0"/>
      <w:marRight w:val="0"/>
      <w:marTop w:val="0"/>
      <w:marBottom w:val="0"/>
      <w:divBdr>
        <w:top w:val="none" w:sz="0" w:space="0" w:color="auto"/>
        <w:left w:val="none" w:sz="0" w:space="0" w:color="auto"/>
        <w:bottom w:val="none" w:sz="0" w:space="0" w:color="auto"/>
        <w:right w:val="none" w:sz="0" w:space="0" w:color="auto"/>
      </w:divBdr>
    </w:div>
    <w:div w:id="939071691">
      <w:bodyDiv w:val="1"/>
      <w:marLeft w:val="0"/>
      <w:marRight w:val="0"/>
      <w:marTop w:val="0"/>
      <w:marBottom w:val="0"/>
      <w:divBdr>
        <w:top w:val="none" w:sz="0" w:space="0" w:color="auto"/>
        <w:left w:val="none" w:sz="0" w:space="0" w:color="auto"/>
        <w:bottom w:val="none" w:sz="0" w:space="0" w:color="auto"/>
        <w:right w:val="none" w:sz="0" w:space="0" w:color="auto"/>
      </w:divBdr>
    </w:div>
    <w:div w:id="942034782">
      <w:bodyDiv w:val="1"/>
      <w:marLeft w:val="0"/>
      <w:marRight w:val="0"/>
      <w:marTop w:val="0"/>
      <w:marBottom w:val="0"/>
      <w:divBdr>
        <w:top w:val="none" w:sz="0" w:space="0" w:color="auto"/>
        <w:left w:val="none" w:sz="0" w:space="0" w:color="auto"/>
        <w:bottom w:val="none" w:sz="0" w:space="0" w:color="auto"/>
        <w:right w:val="none" w:sz="0" w:space="0" w:color="auto"/>
      </w:divBdr>
    </w:div>
    <w:div w:id="943921717">
      <w:bodyDiv w:val="1"/>
      <w:marLeft w:val="0"/>
      <w:marRight w:val="0"/>
      <w:marTop w:val="0"/>
      <w:marBottom w:val="0"/>
      <w:divBdr>
        <w:top w:val="none" w:sz="0" w:space="0" w:color="auto"/>
        <w:left w:val="none" w:sz="0" w:space="0" w:color="auto"/>
        <w:bottom w:val="none" w:sz="0" w:space="0" w:color="auto"/>
        <w:right w:val="none" w:sz="0" w:space="0" w:color="auto"/>
      </w:divBdr>
    </w:div>
    <w:div w:id="956254501">
      <w:bodyDiv w:val="1"/>
      <w:marLeft w:val="0"/>
      <w:marRight w:val="0"/>
      <w:marTop w:val="0"/>
      <w:marBottom w:val="0"/>
      <w:divBdr>
        <w:top w:val="none" w:sz="0" w:space="0" w:color="auto"/>
        <w:left w:val="none" w:sz="0" w:space="0" w:color="auto"/>
        <w:bottom w:val="none" w:sz="0" w:space="0" w:color="auto"/>
        <w:right w:val="none" w:sz="0" w:space="0" w:color="auto"/>
      </w:divBdr>
    </w:div>
    <w:div w:id="967318146">
      <w:bodyDiv w:val="1"/>
      <w:marLeft w:val="0"/>
      <w:marRight w:val="0"/>
      <w:marTop w:val="0"/>
      <w:marBottom w:val="0"/>
      <w:divBdr>
        <w:top w:val="none" w:sz="0" w:space="0" w:color="auto"/>
        <w:left w:val="none" w:sz="0" w:space="0" w:color="auto"/>
        <w:bottom w:val="none" w:sz="0" w:space="0" w:color="auto"/>
        <w:right w:val="none" w:sz="0" w:space="0" w:color="auto"/>
      </w:divBdr>
    </w:div>
    <w:div w:id="980186064">
      <w:bodyDiv w:val="1"/>
      <w:marLeft w:val="0"/>
      <w:marRight w:val="0"/>
      <w:marTop w:val="0"/>
      <w:marBottom w:val="0"/>
      <w:divBdr>
        <w:top w:val="none" w:sz="0" w:space="0" w:color="auto"/>
        <w:left w:val="none" w:sz="0" w:space="0" w:color="auto"/>
        <w:bottom w:val="none" w:sz="0" w:space="0" w:color="auto"/>
        <w:right w:val="none" w:sz="0" w:space="0" w:color="auto"/>
      </w:divBdr>
    </w:div>
    <w:div w:id="984815405">
      <w:bodyDiv w:val="1"/>
      <w:marLeft w:val="0"/>
      <w:marRight w:val="0"/>
      <w:marTop w:val="0"/>
      <w:marBottom w:val="0"/>
      <w:divBdr>
        <w:top w:val="none" w:sz="0" w:space="0" w:color="auto"/>
        <w:left w:val="none" w:sz="0" w:space="0" w:color="auto"/>
        <w:bottom w:val="none" w:sz="0" w:space="0" w:color="auto"/>
        <w:right w:val="none" w:sz="0" w:space="0" w:color="auto"/>
      </w:divBdr>
    </w:div>
    <w:div w:id="997533995">
      <w:bodyDiv w:val="1"/>
      <w:marLeft w:val="0"/>
      <w:marRight w:val="0"/>
      <w:marTop w:val="0"/>
      <w:marBottom w:val="0"/>
      <w:divBdr>
        <w:top w:val="none" w:sz="0" w:space="0" w:color="auto"/>
        <w:left w:val="none" w:sz="0" w:space="0" w:color="auto"/>
        <w:bottom w:val="none" w:sz="0" w:space="0" w:color="auto"/>
        <w:right w:val="none" w:sz="0" w:space="0" w:color="auto"/>
      </w:divBdr>
    </w:div>
    <w:div w:id="1016269672">
      <w:bodyDiv w:val="1"/>
      <w:marLeft w:val="0"/>
      <w:marRight w:val="0"/>
      <w:marTop w:val="0"/>
      <w:marBottom w:val="0"/>
      <w:divBdr>
        <w:top w:val="none" w:sz="0" w:space="0" w:color="auto"/>
        <w:left w:val="none" w:sz="0" w:space="0" w:color="auto"/>
        <w:bottom w:val="none" w:sz="0" w:space="0" w:color="auto"/>
        <w:right w:val="none" w:sz="0" w:space="0" w:color="auto"/>
      </w:divBdr>
    </w:div>
    <w:div w:id="1019619847">
      <w:bodyDiv w:val="1"/>
      <w:marLeft w:val="0"/>
      <w:marRight w:val="0"/>
      <w:marTop w:val="0"/>
      <w:marBottom w:val="0"/>
      <w:divBdr>
        <w:top w:val="none" w:sz="0" w:space="0" w:color="auto"/>
        <w:left w:val="none" w:sz="0" w:space="0" w:color="auto"/>
        <w:bottom w:val="none" w:sz="0" w:space="0" w:color="auto"/>
        <w:right w:val="none" w:sz="0" w:space="0" w:color="auto"/>
      </w:divBdr>
    </w:div>
    <w:div w:id="1022050606">
      <w:bodyDiv w:val="1"/>
      <w:marLeft w:val="0"/>
      <w:marRight w:val="0"/>
      <w:marTop w:val="0"/>
      <w:marBottom w:val="0"/>
      <w:divBdr>
        <w:top w:val="none" w:sz="0" w:space="0" w:color="auto"/>
        <w:left w:val="none" w:sz="0" w:space="0" w:color="auto"/>
        <w:bottom w:val="none" w:sz="0" w:space="0" w:color="auto"/>
        <w:right w:val="none" w:sz="0" w:space="0" w:color="auto"/>
      </w:divBdr>
    </w:div>
    <w:div w:id="1022706344">
      <w:bodyDiv w:val="1"/>
      <w:marLeft w:val="0"/>
      <w:marRight w:val="0"/>
      <w:marTop w:val="0"/>
      <w:marBottom w:val="0"/>
      <w:divBdr>
        <w:top w:val="none" w:sz="0" w:space="0" w:color="auto"/>
        <w:left w:val="none" w:sz="0" w:space="0" w:color="auto"/>
        <w:bottom w:val="none" w:sz="0" w:space="0" w:color="auto"/>
        <w:right w:val="none" w:sz="0" w:space="0" w:color="auto"/>
      </w:divBdr>
    </w:div>
    <w:div w:id="1024983765">
      <w:bodyDiv w:val="1"/>
      <w:marLeft w:val="0"/>
      <w:marRight w:val="0"/>
      <w:marTop w:val="0"/>
      <w:marBottom w:val="0"/>
      <w:divBdr>
        <w:top w:val="none" w:sz="0" w:space="0" w:color="auto"/>
        <w:left w:val="none" w:sz="0" w:space="0" w:color="auto"/>
        <w:bottom w:val="none" w:sz="0" w:space="0" w:color="auto"/>
        <w:right w:val="none" w:sz="0" w:space="0" w:color="auto"/>
      </w:divBdr>
    </w:div>
    <w:div w:id="1035157016">
      <w:bodyDiv w:val="1"/>
      <w:marLeft w:val="0"/>
      <w:marRight w:val="0"/>
      <w:marTop w:val="0"/>
      <w:marBottom w:val="0"/>
      <w:divBdr>
        <w:top w:val="none" w:sz="0" w:space="0" w:color="auto"/>
        <w:left w:val="none" w:sz="0" w:space="0" w:color="auto"/>
        <w:bottom w:val="none" w:sz="0" w:space="0" w:color="auto"/>
        <w:right w:val="none" w:sz="0" w:space="0" w:color="auto"/>
      </w:divBdr>
    </w:div>
    <w:div w:id="1035278077">
      <w:bodyDiv w:val="1"/>
      <w:marLeft w:val="0"/>
      <w:marRight w:val="0"/>
      <w:marTop w:val="0"/>
      <w:marBottom w:val="0"/>
      <w:divBdr>
        <w:top w:val="none" w:sz="0" w:space="0" w:color="auto"/>
        <w:left w:val="none" w:sz="0" w:space="0" w:color="auto"/>
        <w:bottom w:val="none" w:sz="0" w:space="0" w:color="auto"/>
        <w:right w:val="none" w:sz="0" w:space="0" w:color="auto"/>
      </w:divBdr>
    </w:div>
    <w:div w:id="1036009385">
      <w:bodyDiv w:val="1"/>
      <w:marLeft w:val="0"/>
      <w:marRight w:val="0"/>
      <w:marTop w:val="0"/>
      <w:marBottom w:val="0"/>
      <w:divBdr>
        <w:top w:val="none" w:sz="0" w:space="0" w:color="auto"/>
        <w:left w:val="none" w:sz="0" w:space="0" w:color="auto"/>
        <w:bottom w:val="none" w:sz="0" w:space="0" w:color="auto"/>
        <w:right w:val="none" w:sz="0" w:space="0" w:color="auto"/>
      </w:divBdr>
    </w:div>
    <w:div w:id="1037505804">
      <w:bodyDiv w:val="1"/>
      <w:marLeft w:val="0"/>
      <w:marRight w:val="0"/>
      <w:marTop w:val="0"/>
      <w:marBottom w:val="0"/>
      <w:divBdr>
        <w:top w:val="none" w:sz="0" w:space="0" w:color="auto"/>
        <w:left w:val="none" w:sz="0" w:space="0" w:color="auto"/>
        <w:bottom w:val="none" w:sz="0" w:space="0" w:color="auto"/>
        <w:right w:val="none" w:sz="0" w:space="0" w:color="auto"/>
      </w:divBdr>
    </w:div>
    <w:div w:id="1047297879">
      <w:bodyDiv w:val="1"/>
      <w:marLeft w:val="0"/>
      <w:marRight w:val="0"/>
      <w:marTop w:val="0"/>
      <w:marBottom w:val="0"/>
      <w:divBdr>
        <w:top w:val="none" w:sz="0" w:space="0" w:color="auto"/>
        <w:left w:val="none" w:sz="0" w:space="0" w:color="auto"/>
        <w:bottom w:val="none" w:sz="0" w:space="0" w:color="auto"/>
        <w:right w:val="none" w:sz="0" w:space="0" w:color="auto"/>
      </w:divBdr>
    </w:div>
    <w:div w:id="1047752899">
      <w:bodyDiv w:val="1"/>
      <w:marLeft w:val="0"/>
      <w:marRight w:val="0"/>
      <w:marTop w:val="0"/>
      <w:marBottom w:val="0"/>
      <w:divBdr>
        <w:top w:val="none" w:sz="0" w:space="0" w:color="auto"/>
        <w:left w:val="none" w:sz="0" w:space="0" w:color="auto"/>
        <w:bottom w:val="none" w:sz="0" w:space="0" w:color="auto"/>
        <w:right w:val="none" w:sz="0" w:space="0" w:color="auto"/>
      </w:divBdr>
    </w:div>
    <w:div w:id="1047795481">
      <w:bodyDiv w:val="1"/>
      <w:marLeft w:val="0"/>
      <w:marRight w:val="0"/>
      <w:marTop w:val="0"/>
      <w:marBottom w:val="0"/>
      <w:divBdr>
        <w:top w:val="none" w:sz="0" w:space="0" w:color="auto"/>
        <w:left w:val="none" w:sz="0" w:space="0" w:color="auto"/>
        <w:bottom w:val="none" w:sz="0" w:space="0" w:color="auto"/>
        <w:right w:val="none" w:sz="0" w:space="0" w:color="auto"/>
      </w:divBdr>
    </w:div>
    <w:div w:id="1049452192">
      <w:bodyDiv w:val="1"/>
      <w:marLeft w:val="0"/>
      <w:marRight w:val="0"/>
      <w:marTop w:val="0"/>
      <w:marBottom w:val="0"/>
      <w:divBdr>
        <w:top w:val="none" w:sz="0" w:space="0" w:color="auto"/>
        <w:left w:val="none" w:sz="0" w:space="0" w:color="auto"/>
        <w:bottom w:val="none" w:sz="0" w:space="0" w:color="auto"/>
        <w:right w:val="none" w:sz="0" w:space="0" w:color="auto"/>
      </w:divBdr>
    </w:div>
    <w:div w:id="1052115827">
      <w:bodyDiv w:val="1"/>
      <w:marLeft w:val="0"/>
      <w:marRight w:val="0"/>
      <w:marTop w:val="0"/>
      <w:marBottom w:val="0"/>
      <w:divBdr>
        <w:top w:val="none" w:sz="0" w:space="0" w:color="auto"/>
        <w:left w:val="none" w:sz="0" w:space="0" w:color="auto"/>
        <w:bottom w:val="none" w:sz="0" w:space="0" w:color="auto"/>
        <w:right w:val="none" w:sz="0" w:space="0" w:color="auto"/>
      </w:divBdr>
    </w:div>
    <w:div w:id="1058287733">
      <w:bodyDiv w:val="1"/>
      <w:marLeft w:val="0"/>
      <w:marRight w:val="0"/>
      <w:marTop w:val="0"/>
      <w:marBottom w:val="0"/>
      <w:divBdr>
        <w:top w:val="none" w:sz="0" w:space="0" w:color="auto"/>
        <w:left w:val="none" w:sz="0" w:space="0" w:color="auto"/>
        <w:bottom w:val="none" w:sz="0" w:space="0" w:color="auto"/>
        <w:right w:val="none" w:sz="0" w:space="0" w:color="auto"/>
      </w:divBdr>
    </w:div>
    <w:div w:id="1063019776">
      <w:bodyDiv w:val="1"/>
      <w:marLeft w:val="0"/>
      <w:marRight w:val="0"/>
      <w:marTop w:val="0"/>
      <w:marBottom w:val="0"/>
      <w:divBdr>
        <w:top w:val="none" w:sz="0" w:space="0" w:color="auto"/>
        <w:left w:val="none" w:sz="0" w:space="0" w:color="auto"/>
        <w:bottom w:val="none" w:sz="0" w:space="0" w:color="auto"/>
        <w:right w:val="none" w:sz="0" w:space="0" w:color="auto"/>
      </w:divBdr>
    </w:div>
    <w:div w:id="1071195136">
      <w:bodyDiv w:val="1"/>
      <w:marLeft w:val="0"/>
      <w:marRight w:val="0"/>
      <w:marTop w:val="0"/>
      <w:marBottom w:val="0"/>
      <w:divBdr>
        <w:top w:val="none" w:sz="0" w:space="0" w:color="auto"/>
        <w:left w:val="none" w:sz="0" w:space="0" w:color="auto"/>
        <w:bottom w:val="none" w:sz="0" w:space="0" w:color="auto"/>
        <w:right w:val="none" w:sz="0" w:space="0" w:color="auto"/>
      </w:divBdr>
    </w:div>
    <w:div w:id="1095634308">
      <w:bodyDiv w:val="1"/>
      <w:marLeft w:val="0"/>
      <w:marRight w:val="0"/>
      <w:marTop w:val="0"/>
      <w:marBottom w:val="0"/>
      <w:divBdr>
        <w:top w:val="none" w:sz="0" w:space="0" w:color="auto"/>
        <w:left w:val="none" w:sz="0" w:space="0" w:color="auto"/>
        <w:bottom w:val="none" w:sz="0" w:space="0" w:color="auto"/>
        <w:right w:val="none" w:sz="0" w:space="0" w:color="auto"/>
      </w:divBdr>
    </w:div>
    <w:div w:id="1101757454">
      <w:bodyDiv w:val="1"/>
      <w:marLeft w:val="0"/>
      <w:marRight w:val="0"/>
      <w:marTop w:val="0"/>
      <w:marBottom w:val="0"/>
      <w:divBdr>
        <w:top w:val="none" w:sz="0" w:space="0" w:color="auto"/>
        <w:left w:val="none" w:sz="0" w:space="0" w:color="auto"/>
        <w:bottom w:val="none" w:sz="0" w:space="0" w:color="auto"/>
        <w:right w:val="none" w:sz="0" w:space="0" w:color="auto"/>
      </w:divBdr>
    </w:div>
    <w:div w:id="1109084114">
      <w:bodyDiv w:val="1"/>
      <w:marLeft w:val="0"/>
      <w:marRight w:val="0"/>
      <w:marTop w:val="0"/>
      <w:marBottom w:val="0"/>
      <w:divBdr>
        <w:top w:val="none" w:sz="0" w:space="0" w:color="auto"/>
        <w:left w:val="none" w:sz="0" w:space="0" w:color="auto"/>
        <w:bottom w:val="none" w:sz="0" w:space="0" w:color="auto"/>
        <w:right w:val="none" w:sz="0" w:space="0" w:color="auto"/>
      </w:divBdr>
    </w:div>
    <w:div w:id="1113357901">
      <w:bodyDiv w:val="1"/>
      <w:marLeft w:val="0"/>
      <w:marRight w:val="0"/>
      <w:marTop w:val="0"/>
      <w:marBottom w:val="0"/>
      <w:divBdr>
        <w:top w:val="none" w:sz="0" w:space="0" w:color="auto"/>
        <w:left w:val="none" w:sz="0" w:space="0" w:color="auto"/>
        <w:bottom w:val="none" w:sz="0" w:space="0" w:color="auto"/>
        <w:right w:val="none" w:sz="0" w:space="0" w:color="auto"/>
      </w:divBdr>
    </w:div>
    <w:div w:id="1118255943">
      <w:bodyDiv w:val="1"/>
      <w:marLeft w:val="0"/>
      <w:marRight w:val="0"/>
      <w:marTop w:val="0"/>
      <w:marBottom w:val="0"/>
      <w:divBdr>
        <w:top w:val="none" w:sz="0" w:space="0" w:color="auto"/>
        <w:left w:val="none" w:sz="0" w:space="0" w:color="auto"/>
        <w:bottom w:val="none" w:sz="0" w:space="0" w:color="auto"/>
        <w:right w:val="none" w:sz="0" w:space="0" w:color="auto"/>
      </w:divBdr>
    </w:div>
    <w:div w:id="1120802816">
      <w:bodyDiv w:val="1"/>
      <w:marLeft w:val="0"/>
      <w:marRight w:val="0"/>
      <w:marTop w:val="0"/>
      <w:marBottom w:val="0"/>
      <w:divBdr>
        <w:top w:val="none" w:sz="0" w:space="0" w:color="auto"/>
        <w:left w:val="none" w:sz="0" w:space="0" w:color="auto"/>
        <w:bottom w:val="none" w:sz="0" w:space="0" w:color="auto"/>
        <w:right w:val="none" w:sz="0" w:space="0" w:color="auto"/>
      </w:divBdr>
    </w:div>
    <w:div w:id="1126046653">
      <w:bodyDiv w:val="1"/>
      <w:marLeft w:val="0"/>
      <w:marRight w:val="0"/>
      <w:marTop w:val="0"/>
      <w:marBottom w:val="0"/>
      <w:divBdr>
        <w:top w:val="none" w:sz="0" w:space="0" w:color="auto"/>
        <w:left w:val="none" w:sz="0" w:space="0" w:color="auto"/>
        <w:bottom w:val="none" w:sz="0" w:space="0" w:color="auto"/>
        <w:right w:val="none" w:sz="0" w:space="0" w:color="auto"/>
      </w:divBdr>
    </w:div>
    <w:div w:id="1132215662">
      <w:bodyDiv w:val="1"/>
      <w:marLeft w:val="0"/>
      <w:marRight w:val="0"/>
      <w:marTop w:val="0"/>
      <w:marBottom w:val="0"/>
      <w:divBdr>
        <w:top w:val="none" w:sz="0" w:space="0" w:color="auto"/>
        <w:left w:val="none" w:sz="0" w:space="0" w:color="auto"/>
        <w:bottom w:val="none" w:sz="0" w:space="0" w:color="auto"/>
        <w:right w:val="none" w:sz="0" w:space="0" w:color="auto"/>
      </w:divBdr>
    </w:div>
    <w:div w:id="1132674099">
      <w:bodyDiv w:val="1"/>
      <w:marLeft w:val="0"/>
      <w:marRight w:val="0"/>
      <w:marTop w:val="0"/>
      <w:marBottom w:val="0"/>
      <w:divBdr>
        <w:top w:val="none" w:sz="0" w:space="0" w:color="auto"/>
        <w:left w:val="none" w:sz="0" w:space="0" w:color="auto"/>
        <w:bottom w:val="none" w:sz="0" w:space="0" w:color="auto"/>
        <w:right w:val="none" w:sz="0" w:space="0" w:color="auto"/>
      </w:divBdr>
    </w:div>
    <w:div w:id="1143498152">
      <w:bodyDiv w:val="1"/>
      <w:marLeft w:val="0"/>
      <w:marRight w:val="0"/>
      <w:marTop w:val="0"/>
      <w:marBottom w:val="0"/>
      <w:divBdr>
        <w:top w:val="none" w:sz="0" w:space="0" w:color="auto"/>
        <w:left w:val="none" w:sz="0" w:space="0" w:color="auto"/>
        <w:bottom w:val="none" w:sz="0" w:space="0" w:color="auto"/>
        <w:right w:val="none" w:sz="0" w:space="0" w:color="auto"/>
      </w:divBdr>
    </w:div>
    <w:div w:id="1144471970">
      <w:bodyDiv w:val="1"/>
      <w:marLeft w:val="0"/>
      <w:marRight w:val="0"/>
      <w:marTop w:val="0"/>
      <w:marBottom w:val="0"/>
      <w:divBdr>
        <w:top w:val="none" w:sz="0" w:space="0" w:color="auto"/>
        <w:left w:val="none" w:sz="0" w:space="0" w:color="auto"/>
        <w:bottom w:val="none" w:sz="0" w:space="0" w:color="auto"/>
        <w:right w:val="none" w:sz="0" w:space="0" w:color="auto"/>
      </w:divBdr>
    </w:div>
    <w:div w:id="1147550879">
      <w:bodyDiv w:val="1"/>
      <w:marLeft w:val="0"/>
      <w:marRight w:val="0"/>
      <w:marTop w:val="0"/>
      <w:marBottom w:val="0"/>
      <w:divBdr>
        <w:top w:val="none" w:sz="0" w:space="0" w:color="auto"/>
        <w:left w:val="none" w:sz="0" w:space="0" w:color="auto"/>
        <w:bottom w:val="none" w:sz="0" w:space="0" w:color="auto"/>
        <w:right w:val="none" w:sz="0" w:space="0" w:color="auto"/>
      </w:divBdr>
    </w:div>
    <w:div w:id="1155728146">
      <w:bodyDiv w:val="1"/>
      <w:marLeft w:val="0"/>
      <w:marRight w:val="0"/>
      <w:marTop w:val="0"/>
      <w:marBottom w:val="0"/>
      <w:divBdr>
        <w:top w:val="none" w:sz="0" w:space="0" w:color="auto"/>
        <w:left w:val="none" w:sz="0" w:space="0" w:color="auto"/>
        <w:bottom w:val="none" w:sz="0" w:space="0" w:color="auto"/>
        <w:right w:val="none" w:sz="0" w:space="0" w:color="auto"/>
      </w:divBdr>
    </w:div>
    <w:div w:id="1172797204">
      <w:bodyDiv w:val="1"/>
      <w:marLeft w:val="0"/>
      <w:marRight w:val="0"/>
      <w:marTop w:val="0"/>
      <w:marBottom w:val="0"/>
      <w:divBdr>
        <w:top w:val="none" w:sz="0" w:space="0" w:color="auto"/>
        <w:left w:val="none" w:sz="0" w:space="0" w:color="auto"/>
        <w:bottom w:val="none" w:sz="0" w:space="0" w:color="auto"/>
        <w:right w:val="none" w:sz="0" w:space="0" w:color="auto"/>
      </w:divBdr>
    </w:div>
    <w:div w:id="1199273925">
      <w:bodyDiv w:val="1"/>
      <w:marLeft w:val="0"/>
      <w:marRight w:val="0"/>
      <w:marTop w:val="0"/>
      <w:marBottom w:val="0"/>
      <w:divBdr>
        <w:top w:val="none" w:sz="0" w:space="0" w:color="auto"/>
        <w:left w:val="none" w:sz="0" w:space="0" w:color="auto"/>
        <w:bottom w:val="none" w:sz="0" w:space="0" w:color="auto"/>
        <w:right w:val="none" w:sz="0" w:space="0" w:color="auto"/>
      </w:divBdr>
    </w:div>
    <w:div w:id="1215970151">
      <w:bodyDiv w:val="1"/>
      <w:marLeft w:val="0"/>
      <w:marRight w:val="0"/>
      <w:marTop w:val="0"/>
      <w:marBottom w:val="0"/>
      <w:divBdr>
        <w:top w:val="none" w:sz="0" w:space="0" w:color="auto"/>
        <w:left w:val="none" w:sz="0" w:space="0" w:color="auto"/>
        <w:bottom w:val="none" w:sz="0" w:space="0" w:color="auto"/>
        <w:right w:val="none" w:sz="0" w:space="0" w:color="auto"/>
      </w:divBdr>
    </w:div>
    <w:div w:id="1217736953">
      <w:bodyDiv w:val="1"/>
      <w:marLeft w:val="0"/>
      <w:marRight w:val="0"/>
      <w:marTop w:val="0"/>
      <w:marBottom w:val="0"/>
      <w:divBdr>
        <w:top w:val="none" w:sz="0" w:space="0" w:color="auto"/>
        <w:left w:val="none" w:sz="0" w:space="0" w:color="auto"/>
        <w:bottom w:val="none" w:sz="0" w:space="0" w:color="auto"/>
        <w:right w:val="none" w:sz="0" w:space="0" w:color="auto"/>
      </w:divBdr>
    </w:div>
    <w:div w:id="1220049731">
      <w:bodyDiv w:val="1"/>
      <w:marLeft w:val="0"/>
      <w:marRight w:val="0"/>
      <w:marTop w:val="0"/>
      <w:marBottom w:val="0"/>
      <w:divBdr>
        <w:top w:val="none" w:sz="0" w:space="0" w:color="auto"/>
        <w:left w:val="none" w:sz="0" w:space="0" w:color="auto"/>
        <w:bottom w:val="none" w:sz="0" w:space="0" w:color="auto"/>
        <w:right w:val="none" w:sz="0" w:space="0" w:color="auto"/>
      </w:divBdr>
    </w:div>
    <w:div w:id="1224484068">
      <w:bodyDiv w:val="1"/>
      <w:marLeft w:val="0"/>
      <w:marRight w:val="0"/>
      <w:marTop w:val="0"/>
      <w:marBottom w:val="0"/>
      <w:divBdr>
        <w:top w:val="none" w:sz="0" w:space="0" w:color="auto"/>
        <w:left w:val="none" w:sz="0" w:space="0" w:color="auto"/>
        <w:bottom w:val="none" w:sz="0" w:space="0" w:color="auto"/>
        <w:right w:val="none" w:sz="0" w:space="0" w:color="auto"/>
      </w:divBdr>
    </w:div>
    <w:div w:id="1226332161">
      <w:bodyDiv w:val="1"/>
      <w:marLeft w:val="0"/>
      <w:marRight w:val="0"/>
      <w:marTop w:val="0"/>
      <w:marBottom w:val="0"/>
      <w:divBdr>
        <w:top w:val="none" w:sz="0" w:space="0" w:color="auto"/>
        <w:left w:val="none" w:sz="0" w:space="0" w:color="auto"/>
        <w:bottom w:val="none" w:sz="0" w:space="0" w:color="auto"/>
        <w:right w:val="none" w:sz="0" w:space="0" w:color="auto"/>
      </w:divBdr>
    </w:div>
    <w:div w:id="1241214365">
      <w:bodyDiv w:val="1"/>
      <w:marLeft w:val="0"/>
      <w:marRight w:val="0"/>
      <w:marTop w:val="0"/>
      <w:marBottom w:val="0"/>
      <w:divBdr>
        <w:top w:val="none" w:sz="0" w:space="0" w:color="auto"/>
        <w:left w:val="none" w:sz="0" w:space="0" w:color="auto"/>
        <w:bottom w:val="none" w:sz="0" w:space="0" w:color="auto"/>
        <w:right w:val="none" w:sz="0" w:space="0" w:color="auto"/>
      </w:divBdr>
    </w:div>
    <w:div w:id="1253587662">
      <w:bodyDiv w:val="1"/>
      <w:marLeft w:val="0"/>
      <w:marRight w:val="0"/>
      <w:marTop w:val="0"/>
      <w:marBottom w:val="0"/>
      <w:divBdr>
        <w:top w:val="none" w:sz="0" w:space="0" w:color="auto"/>
        <w:left w:val="none" w:sz="0" w:space="0" w:color="auto"/>
        <w:bottom w:val="none" w:sz="0" w:space="0" w:color="auto"/>
        <w:right w:val="none" w:sz="0" w:space="0" w:color="auto"/>
      </w:divBdr>
    </w:div>
    <w:div w:id="1254321356">
      <w:bodyDiv w:val="1"/>
      <w:marLeft w:val="0"/>
      <w:marRight w:val="0"/>
      <w:marTop w:val="0"/>
      <w:marBottom w:val="0"/>
      <w:divBdr>
        <w:top w:val="none" w:sz="0" w:space="0" w:color="auto"/>
        <w:left w:val="none" w:sz="0" w:space="0" w:color="auto"/>
        <w:bottom w:val="none" w:sz="0" w:space="0" w:color="auto"/>
        <w:right w:val="none" w:sz="0" w:space="0" w:color="auto"/>
      </w:divBdr>
    </w:div>
    <w:div w:id="1261337121">
      <w:bodyDiv w:val="1"/>
      <w:marLeft w:val="0"/>
      <w:marRight w:val="0"/>
      <w:marTop w:val="0"/>
      <w:marBottom w:val="0"/>
      <w:divBdr>
        <w:top w:val="none" w:sz="0" w:space="0" w:color="auto"/>
        <w:left w:val="none" w:sz="0" w:space="0" w:color="auto"/>
        <w:bottom w:val="none" w:sz="0" w:space="0" w:color="auto"/>
        <w:right w:val="none" w:sz="0" w:space="0" w:color="auto"/>
      </w:divBdr>
    </w:div>
    <w:div w:id="1263876666">
      <w:bodyDiv w:val="1"/>
      <w:marLeft w:val="0"/>
      <w:marRight w:val="0"/>
      <w:marTop w:val="0"/>
      <w:marBottom w:val="0"/>
      <w:divBdr>
        <w:top w:val="none" w:sz="0" w:space="0" w:color="auto"/>
        <w:left w:val="none" w:sz="0" w:space="0" w:color="auto"/>
        <w:bottom w:val="none" w:sz="0" w:space="0" w:color="auto"/>
        <w:right w:val="none" w:sz="0" w:space="0" w:color="auto"/>
      </w:divBdr>
    </w:div>
    <w:div w:id="1265696770">
      <w:bodyDiv w:val="1"/>
      <w:marLeft w:val="0"/>
      <w:marRight w:val="0"/>
      <w:marTop w:val="0"/>
      <w:marBottom w:val="0"/>
      <w:divBdr>
        <w:top w:val="none" w:sz="0" w:space="0" w:color="auto"/>
        <w:left w:val="none" w:sz="0" w:space="0" w:color="auto"/>
        <w:bottom w:val="none" w:sz="0" w:space="0" w:color="auto"/>
        <w:right w:val="none" w:sz="0" w:space="0" w:color="auto"/>
      </w:divBdr>
    </w:div>
    <w:div w:id="1285386580">
      <w:bodyDiv w:val="1"/>
      <w:marLeft w:val="0"/>
      <w:marRight w:val="0"/>
      <w:marTop w:val="0"/>
      <w:marBottom w:val="0"/>
      <w:divBdr>
        <w:top w:val="none" w:sz="0" w:space="0" w:color="auto"/>
        <w:left w:val="none" w:sz="0" w:space="0" w:color="auto"/>
        <w:bottom w:val="none" w:sz="0" w:space="0" w:color="auto"/>
        <w:right w:val="none" w:sz="0" w:space="0" w:color="auto"/>
      </w:divBdr>
    </w:div>
    <w:div w:id="1290740799">
      <w:bodyDiv w:val="1"/>
      <w:marLeft w:val="0"/>
      <w:marRight w:val="0"/>
      <w:marTop w:val="0"/>
      <w:marBottom w:val="0"/>
      <w:divBdr>
        <w:top w:val="none" w:sz="0" w:space="0" w:color="auto"/>
        <w:left w:val="none" w:sz="0" w:space="0" w:color="auto"/>
        <w:bottom w:val="none" w:sz="0" w:space="0" w:color="auto"/>
        <w:right w:val="none" w:sz="0" w:space="0" w:color="auto"/>
      </w:divBdr>
    </w:div>
    <w:div w:id="1304507668">
      <w:bodyDiv w:val="1"/>
      <w:marLeft w:val="0"/>
      <w:marRight w:val="0"/>
      <w:marTop w:val="0"/>
      <w:marBottom w:val="0"/>
      <w:divBdr>
        <w:top w:val="none" w:sz="0" w:space="0" w:color="auto"/>
        <w:left w:val="none" w:sz="0" w:space="0" w:color="auto"/>
        <w:bottom w:val="none" w:sz="0" w:space="0" w:color="auto"/>
        <w:right w:val="none" w:sz="0" w:space="0" w:color="auto"/>
      </w:divBdr>
    </w:div>
    <w:div w:id="1315139963">
      <w:bodyDiv w:val="1"/>
      <w:marLeft w:val="0"/>
      <w:marRight w:val="0"/>
      <w:marTop w:val="0"/>
      <w:marBottom w:val="0"/>
      <w:divBdr>
        <w:top w:val="none" w:sz="0" w:space="0" w:color="auto"/>
        <w:left w:val="none" w:sz="0" w:space="0" w:color="auto"/>
        <w:bottom w:val="none" w:sz="0" w:space="0" w:color="auto"/>
        <w:right w:val="none" w:sz="0" w:space="0" w:color="auto"/>
      </w:divBdr>
    </w:div>
    <w:div w:id="1315798647">
      <w:bodyDiv w:val="1"/>
      <w:marLeft w:val="0"/>
      <w:marRight w:val="0"/>
      <w:marTop w:val="0"/>
      <w:marBottom w:val="0"/>
      <w:divBdr>
        <w:top w:val="none" w:sz="0" w:space="0" w:color="auto"/>
        <w:left w:val="none" w:sz="0" w:space="0" w:color="auto"/>
        <w:bottom w:val="none" w:sz="0" w:space="0" w:color="auto"/>
        <w:right w:val="none" w:sz="0" w:space="0" w:color="auto"/>
      </w:divBdr>
    </w:div>
    <w:div w:id="1319772253">
      <w:bodyDiv w:val="1"/>
      <w:marLeft w:val="0"/>
      <w:marRight w:val="0"/>
      <w:marTop w:val="0"/>
      <w:marBottom w:val="0"/>
      <w:divBdr>
        <w:top w:val="none" w:sz="0" w:space="0" w:color="auto"/>
        <w:left w:val="none" w:sz="0" w:space="0" w:color="auto"/>
        <w:bottom w:val="none" w:sz="0" w:space="0" w:color="auto"/>
        <w:right w:val="none" w:sz="0" w:space="0" w:color="auto"/>
      </w:divBdr>
    </w:div>
    <w:div w:id="1326402135">
      <w:bodyDiv w:val="1"/>
      <w:marLeft w:val="0"/>
      <w:marRight w:val="0"/>
      <w:marTop w:val="0"/>
      <w:marBottom w:val="0"/>
      <w:divBdr>
        <w:top w:val="none" w:sz="0" w:space="0" w:color="auto"/>
        <w:left w:val="none" w:sz="0" w:space="0" w:color="auto"/>
        <w:bottom w:val="none" w:sz="0" w:space="0" w:color="auto"/>
        <w:right w:val="none" w:sz="0" w:space="0" w:color="auto"/>
      </w:divBdr>
    </w:div>
    <w:div w:id="1330786788">
      <w:bodyDiv w:val="1"/>
      <w:marLeft w:val="0"/>
      <w:marRight w:val="0"/>
      <w:marTop w:val="0"/>
      <w:marBottom w:val="0"/>
      <w:divBdr>
        <w:top w:val="none" w:sz="0" w:space="0" w:color="auto"/>
        <w:left w:val="none" w:sz="0" w:space="0" w:color="auto"/>
        <w:bottom w:val="none" w:sz="0" w:space="0" w:color="auto"/>
        <w:right w:val="none" w:sz="0" w:space="0" w:color="auto"/>
      </w:divBdr>
    </w:div>
    <w:div w:id="1339768820">
      <w:bodyDiv w:val="1"/>
      <w:marLeft w:val="0"/>
      <w:marRight w:val="0"/>
      <w:marTop w:val="0"/>
      <w:marBottom w:val="0"/>
      <w:divBdr>
        <w:top w:val="none" w:sz="0" w:space="0" w:color="auto"/>
        <w:left w:val="none" w:sz="0" w:space="0" w:color="auto"/>
        <w:bottom w:val="none" w:sz="0" w:space="0" w:color="auto"/>
        <w:right w:val="none" w:sz="0" w:space="0" w:color="auto"/>
      </w:divBdr>
    </w:div>
    <w:div w:id="1343119622">
      <w:bodyDiv w:val="1"/>
      <w:marLeft w:val="0"/>
      <w:marRight w:val="0"/>
      <w:marTop w:val="0"/>
      <w:marBottom w:val="0"/>
      <w:divBdr>
        <w:top w:val="none" w:sz="0" w:space="0" w:color="auto"/>
        <w:left w:val="none" w:sz="0" w:space="0" w:color="auto"/>
        <w:bottom w:val="none" w:sz="0" w:space="0" w:color="auto"/>
        <w:right w:val="none" w:sz="0" w:space="0" w:color="auto"/>
      </w:divBdr>
    </w:div>
    <w:div w:id="1357077850">
      <w:bodyDiv w:val="1"/>
      <w:marLeft w:val="0"/>
      <w:marRight w:val="0"/>
      <w:marTop w:val="0"/>
      <w:marBottom w:val="0"/>
      <w:divBdr>
        <w:top w:val="none" w:sz="0" w:space="0" w:color="auto"/>
        <w:left w:val="none" w:sz="0" w:space="0" w:color="auto"/>
        <w:bottom w:val="none" w:sz="0" w:space="0" w:color="auto"/>
        <w:right w:val="none" w:sz="0" w:space="0" w:color="auto"/>
      </w:divBdr>
    </w:div>
    <w:div w:id="1358577928">
      <w:bodyDiv w:val="1"/>
      <w:marLeft w:val="0"/>
      <w:marRight w:val="0"/>
      <w:marTop w:val="0"/>
      <w:marBottom w:val="0"/>
      <w:divBdr>
        <w:top w:val="none" w:sz="0" w:space="0" w:color="auto"/>
        <w:left w:val="none" w:sz="0" w:space="0" w:color="auto"/>
        <w:bottom w:val="none" w:sz="0" w:space="0" w:color="auto"/>
        <w:right w:val="none" w:sz="0" w:space="0" w:color="auto"/>
      </w:divBdr>
    </w:div>
    <w:div w:id="1363705419">
      <w:bodyDiv w:val="1"/>
      <w:marLeft w:val="0"/>
      <w:marRight w:val="0"/>
      <w:marTop w:val="0"/>
      <w:marBottom w:val="0"/>
      <w:divBdr>
        <w:top w:val="none" w:sz="0" w:space="0" w:color="auto"/>
        <w:left w:val="none" w:sz="0" w:space="0" w:color="auto"/>
        <w:bottom w:val="none" w:sz="0" w:space="0" w:color="auto"/>
        <w:right w:val="none" w:sz="0" w:space="0" w:color="auto"/>
      </w:divBdr>
    </w:div>
    <w:div w:id="1367632319">
      <w:bodyDiv w:val="1"/>
      <w:marLeft w:val="0"/>
      <w:marRight w:val="0"/>
      <w:marTop w:val="0"/>
      <w:marBottom w:val="0"/>
      <w:divBdr>
        <w:top w:val="none" w:sz="0" w:space="0" w:color="auto"/>
        <w:left w:val="none" w:sz="0" w:space="0" w:color="auto"/>
        <w:bottom w:val="none" w:sz="0" w:space="0" w:color="auto"/>
        <w:right w:val="none" w:sz="0" w:space="0" w:color="auto"/>
      </w:divBdr>
    </w:div>
    <w:div w:id="1368488138">
      <w:bodyDiv w:val="1"/>
      <w:marLeft w:val="0"/>
      <w:marRight w:val="0"/>
      <w:marTop w:val="0"/>
      <w:marBottom w:val="0"/>
      <w:divBdr>
        <w:top w:val="none" w:sz="0" w:space="0" w:color="auto"/>
        <w:left w:val="none" w:sz="0" w:space="0" w:color="auto"/>
        <w:bottom w:val="none" w:sz="0" w:space="0" w:color="auto"/>
        <w:right w:val="none" w:sz="0" w:space="0" w:color="auto"/>
      </w:divBdr>
    </w:div>
    <w:div w:id="1372150787">
      <w:bodyDiv w:val="1"/>
      <w:marLeft w:val="0"/>
      <w:marRight w:val="0"/>
      <w:marTop w:val="0"/>
      <w:marBottom w:val="0"/>
      <w:divBdr>
        <w:top w:val="none" w:sz="0" w:space="0" w:color="auto"/>
        <w:left w:val="none" w:sz="0" w:space="0" w:color="auto"/>
        <w:bottom w:val="none" w:sz="0" w:space="0" w:color="auto"/>
        <w:right w:val="none" w:sz="0" w:space="0" w:color="auto"/>
      </w:divBdr>
    </w:div>
    <w:div w:id="1372268211">
      <w:bodyDiv w:val="1"/>
      <w:marLeft w:val="0"/>
      <w:marRight w:val="0"/>
      <w:marTop w:val="0"/>
      <w:marBottom w:val="0"/>
      <w:divBdr>
        <w:top w:val="none" w:sz="0" w:space="0" w:color="auto"/>
        <w:left w:val="none" w:sz="0" w:space="0" w:color="auto"/>
        <w:bottom w:val="none" w:sz="0" w:space="0" w:color="auto"/>
        <w:right w:val="none" w:sz="0" w:space="0" w:color="auto"/>
      </w:divBdr>
    </w:div>
    <w:div w:id="1373067479">
      <w:bodyDiv w:val="1"/>
      <w:marLeft w:val="0"/>
      <w:marRight w:val="0"/>
      <w:marTop w:val="0"/>
      <w:marBottom w:val="0"/>
      <w:divBdr>
        <w:top w:val="none" w:sz="0" w:space="0" w:color="auto"/>
        <w:left w:val="none" w:sz="0" w:space="0" w:color="auto"/>
        <w:bottom w:val="none" w:sz="0" w:space="0" w:color="auto"/>
        <w:right w:val="none" w:sz="0" w:space="0" w:color="auto"/>
      </w:divBdr>
    </w:div>
    <w:div w:id="1397170777">
      <w:bodyDiv w:val="1"/>
      <w:marLeft w:val="0"/>
      <w:marRight w:val="0"/>
      <w:marTop w:val="0"/>
      <w:marBottom w:val="0"/>
      <w:divBdr>
        <w:top w:val="none" w:sz="0" w:space="0" w:color="auto"/>
        <w:left w:val="none" w:sz="0" w:space="0" w:color="auto"/>
        <w:bottom w:val="none" w:sz="0" w:space="0" w:color="auto"/>
        <w:right w:val="none" w:sz="0" w:space="0" w:color="auto"/>
      </w:divBdr>
    </w:div>
    <w:div w:id="1401248208">
      <w:bodyDiv w:val="1"/>
      <w:marLeft w:val="0"/>
      <w:marRight w:val="0"/>
      <w:marTop w:val="0"/>
      <w:marBottom w:val="0"/>
      <w:divBdr>
        <w:top w:val="none" w:sz="0" w:space="0" w:color="auto"/>
        <w:left w:val="none" w:sz="0" w:space="0" w:color="auto"/>
        <w:bottom w:val="none" w:sz="0" w:space="0" w:color="auto"/>
        <w:right w:val="none" w:sz="0" w:space="0" w:color="auto"/>
      </w:divBdr>
    </w:div>
    <w:div w:id="1412048305">
      <w:bodyDiv w:val="1"/>
      <w:marLeft w:val="0"/>
      <w:marRight w:val="0"/>
      <w:marTop w:val="0"/>
      <w:marBottom w:val="0"/>
      <w:divBdr>
        <w:top w:val="none" w:sz="0" w:space="0" w:color="auto"/>
        <w:left w:val="none" w:sz="0" w:space="0" w:color="auto"/>
        <w:bottom w:val="none" w:sz="0" w:space="0" w:color="auto"/>
        <w:right w:val="none" w:sz="0" w:space="0" w:color="auto"/>
      </w:divBdr>
    </w:div>
    <w:div w:id="1416705553">
      <w:bodyDiv w:val="1"/>
      <w:marLeft w:val="0"/>
      <w:marRight w:val="0"/>
      <w:marTop w:val="0"/>
      <w:marBottom w:val="0"/>
      <w:divBdr>
        <w:top w:val="none" w:sz="0" w:space="0" w:color="auto"/>
        <w:left w:val="none" w:sz="0" w:space="0" w:color="auto"/>
        <w:bottom w:val="none" w:sz="0" w:space="0" w:color="auto"/>
        <w:right w:val="none" w:sz="0" w:space="0" w:color="auto"/>
      </w:divBdr>
    </w:div>
    <w:div w:id="1420449441">
      <w:bodyDiv w:val="1"/>
      <w:marLeft w:val="0"/>
      <w:marRight w:val="0"/>
      <w:marTop w:val="0"/>
      <w:marBottom w:val="0"/>
      <w:divBdr>
        <w:top w:val="none" w:sz="0" w:space="0" w:color="auto"/>
        <w:left w:val="none" w:sz="0" w:space="0" w:color="auto"/>
        <w:bottom w:val="none" w:sz="0" w:space="0" w:color="auto"/>
        <w:right w:val="none" w:sz="0" w:space="0" w:color="auto"/>
      </w:divBdr>
    </w:div>
    <w:div w:id="1427920071">
      <w:bodyDiv w:val="1"/>
      <w:marLeft w:val="0"/>
      <w:marRight w:val="0"/>
      <w:marTop w:val="0"/>
      <w:marBottom w:val="0"/>
      <w:divBdr>
        <w:top w:val="none" w:sz="0" w:space="0" w:color="auto"/>
        <w:left w:val="none" w:sz="0" w:space="0" w:color="auto"/>
        <w:bottom w:val="none" w:sz="0" w:space="0" w:color="auto"/>
        <w:right w:val="none" w:sz="0" w:space="0" w:color="auto"/>
      </w:divBdr>
    </w:div>
    <w:div w:id="1438714906">
      <w:bodyDiv w:val="1"/>
      <w:marLeft w:val="0"/>
      <w:marRight w:val="0"/>
      <w:marTop w:val="0"/>
      <w:marBottom w:val="0"/>
      <w:divBdr>
        <w:top w:val="none" w:sz="0" w:space="0" w:color="auto"/>
        <w:left w:val="none" w:sz="0" w:space="0" w:color="auto"/>
        <w:bottom w:val="none" w:sz="0" w:space="0" w:color="auto"/>
        <w:right w:val="none" w:sz="0" w:space="0" w:color="auto"/>
      </w:divBdr>
    </w:div>
    <w:div w:id="1438869333">
      <w:bodyDiv w:val="1"/>
      <w:marLeft w:val="0"/>
      <w:marRight w:val="0"/>
      <w:marTop w:val="0"/>
      <w:marBottom w:val="0"/>
      <w:divBdr>
        <w:top w:val="none" w:sz="0" w:space="0" w:color="auto"/>
        <w:left w:val="none" w:sz="0" w:space="0" w:color="auto"/>
        <w:bottom w:val="none" w:sz="0" w:space="0" w:color="auto"/>
        <w:right w:val="none" w:sz="0" w:space="0" w:color="auto"/>
      </w:divBdr>
    </w:div>
    <w:div w:id="1443189877">
      <w:bodyDiv w:val="1"/>
      <w:marLeft w:val="0"/>
      <w:marRight w:val="0"/>
      <w:marTop w:val="0"/>
      <w:marBottom w:val="0"/>
      <w:divBdr>
        <w:top w:val="none" w:sz="0" w:space="0" w:color="auto"/>
        <w:left w:val="none" w:sz="0" w:space="0" w:color="auto"/>
        <w:bottom w:val="none" w:sz="0" w:space="0" w:color="auto"/>
        <w:right w:val="none" w:sz="0" w:space="0" w:color="auto"/>
      </w:divBdr>
    </w:div>
    <w:div w:id="1446658985">
      <w:bodyDiv w:val="1"/>
      <w:marLeft w:val="0"/>
      <w:marRight w:val="0"/>
      <w:marTop w:val="0"/>
      <w:marBottom w:val="0"/>
      <w:divBdr>
        <w:top w:val="none" w:sz="0" w:space="0" w:color="auto"/>
        <w:left w:val="none" w:sz="0" w:space="0" w:color="auto"/>
        <w:bottom w:val="none" w:sz="0" w:space="0" w:color="auto"/>
        <w:right w:val="none" w:sz="0" w:space="0" w:color="auto"/>
      </w:divBdr>
    </w:div>
    <w:div w:id="1447194441">
      <w:bodyDiv w:val="1"/>
      <w:marLeft w:val="0"/>
      <w:marRight w:val="0"/>
      <w:marTop w:val="0"/>
      <w:marBottom w:val="0"/>
      <w:divBdr>
        <w:top w:val="none" w:sz="0" w:space="0" w:color="auto"/>
        <w:left w:val="none" w:sz="0" w:space="0" w:color="auto"/>
        <w:bottom w:val="none" w:sz="0" w:space="0" w:color="auto"/>
        <w:right w:val="none" w:sz="0" w:space="0" w:color="auto"/>
      </w:divBdr>
    </w:div>
    <w:div w:id="1452742222">
      <w:bodyDiv w:val="1"/>
      <w:marLeft w:val="0"/>
      <w:marRight w:val="0"/>
      <w:marTop w:val="0"/>
      <w:marBottom w:val="0"/>
      <w:divBdr>
        <w:top w:val="none" w:sz="0" w:space="0" w:color="auto"/>
        <w:left w:val="none" w:sz="0" w:space="0" w:color="auto"/>
        <w:bottom w:val="none" w:sz="0" w:space="0" w:color="auto"/>
        <w:right w:val="none" w:sz="0" w:space="0" w:color="auto"/>
      </w:divBdr>
    </w:div>
    <w:div w:id="1461915498">
      <w:bodyDiv w:val="1"/>
      <w:marLeft w:val="0"/>
      <w:marRight w:val="0"/>
      <w:marTop w:val="0"/>
      <w:marBottom w:val="0"/>
      <w:divBdr>
        <w:top w:val="none" w:sz="0" w:space="0" w:color="auto"/>
        <w:left w:val="none" w:sz="0" w:space="0" w:color="auto"/>
        <w:bottom w:val="none" w:sz="0" w:space="0" w:color="auto"/>
        <w:right w:val="none" w:sz="0" w:space="0" w:color="auto"/>
      </w:divBdr>
    </w:div>
    <w:div w:id="1463688043">
      <w:bodyDiv w:val="1"/>
      <w:marLeft w:val="0"/>
      <w:marRight w:val="0"/>
      <w:marTop w:val="0"/>
      <w:marBottom w:val="0"/>
      <w:divBdr>
        <w:top w:val="none" w:sz="0" w:space="0" w:color="auto"/>
        <w:left w:val="none" w:sz="0" w:space="0" w:color="auto"/>
        <w:bottom w:val="none" w:sz="0" w:space="0" w:color="auto"/>
        <w:right w:val="none" w:sz="0" w:space="0" w:color="auto"/>
      </w:divBdr>
    </w:div>
    <w:div w:id="1476020768">
      <w:bodyDiv w:val="1"/>
      <w:marLeft w:val="0"/>
      <w:marRight w:val="0"/>
      <w:marTop w:val="0"/>
      <w:marBottom w:val="0"/>
      <w:divBdr>
        <w:top w:val="none" w:sz="0" w:space="0" w:color="auto"/>
        <w:left w:val="none" w:sz="0" w:space="0" w:color="auto"/>
        <w:bottom w:val="none" w:sz="0" w:space="0" w:color="auto"/>
        <w:right w:val="none" w:sz="0" w:space="0" w:color="auto"/>
      </w:divBdr>
    </w:div>
    <w:div w:id="1481116477">
      <w:bodyDiv w:val="1"/>
      <w:marLeft w:val="0"/>
      <w:marRight w:val="0"/>
      <w:marTop w:val="0"/>
      <w:marBottom w:val="0"/>
      <w:divBdr>
        <w:top w:val="none" w:sz="0" w:space="0" w:color="auto"/>
        <w:left w:val="none" w:sz="0" w:space="0" w:color="auto"/>
        <w:bottom w:val="none" w:sz="0" w:space="0" w:color="auto"/>
        <w:right w:val="none" w:sz="0" w:space="0" w:color="auto"/>
      </w:divBdr>
    </w:div>
    <w:div w:id="1503547571">
      <w:bodyDiv w:val="1"/>
      <w:marLeft w:val="0"/>
      <w:marRight w:val="0"/>
      <w:marTop w:val="0"/>
      <w:marBottom w:val="0"/>
      <w:divBdr>
        <w:top w:val="none" w:sz="0" w:space="0" w:color="auto"/>
        <w:left w:val="none" w:sz="0" w:space="0" w:color="auto"/>
        <w:bottom w:val="none" w:sz="0" w:space="0" w:color="auto"/>
        <w:right w:val="none" w:sz="0" w:space="0" w:color="auto"/>
      </w:divBdr>
    </w:div>
    <w:div w:id="1508444393">
      <w:bodyDiv w:val="1"/>
      <w:marLeft w:val="0"/>
      <w:marRight w:val="0"/>
      <w:marTop w:val="0"/>
      <w:marBottom w:val="0"/>
      <w:divBdr>
        <w:top w:val="none" w:sz="0" w:space="0" w:color="auto"/>
        <w:left w:val="none" w:sz="0" w:space="0" w:color="auto"/>
        <w:bottom w:val="none" w:sz="0" w:space="0" w:color="auto"/>
        <w:right w:val="none" w:sz="0" w:space="0" w:color="auto"/>
      </w:divBdr>
    </w:div>
    <w:div w:id="1511143385">
      <w:bodyDiv w:val="1"/>
      <w:marLeft w:val="0"/>
      <w:marRight w:val="0"/>
      <w:marTop w:val="0"/>
      <w:marBottom w:val="0"/>
      <w:divBdr>
        <w:top w:val="none" w:sz="0" w:space="0" w:color="auto"/>
        <w:left w:val="none" w:sz="0" w:space="0" w:color="auto"/>
        <w:bottom w:val="none" w:sz="0" w:space="0" w:color="auto"/>
        <w:right w:val="none" w:sz="0" w:space="0" w:color="auto"/>
      </w:divBdr>
    </w:div>
    <w:div w:id="1514108463">
      <w:bodyDiv w:val="1"/>
      <w:marLeft w:val="0"/>
      <w:marRight w:val="0"/>
      <w:marTop w:val="0"/>
      <w:marBottom w:val="0"/>
      <w:divBdr>
        <w:top w:val="none" w:sz="0" w:space="0" w:color="auto"/>
        <w:left w:val="none" w:sz="0" w:space="0" w:color="auto"/>
        <w:bottom w:val="none" w:sz="0" w:space="0" w:color="auto"/>
        <w:right w:val="none" w:sz="0" w:space="0" w:color="auto"/>
      </w:divBdr>
    </w:div>
    <w:div w:id="1520007169">
      <w:bodyDiv w:val="1"/>
      <w:marLeft w:val="0"/>
      <w:marRight w:val="0"/>
      <w:marTop w:val="0"/>
      <w:marBottom w:val="0"/>
      <w:divBdr>
        <w:top w:val="none" w:sz="0" w:space="0" w:color="auto"/>
        <w:left w:val="none" w:sz="0" w:space="0" w:color="auto"/>
        <w:bottom w:val="none" w:sz="0" w:space="0" w:color="auto"/>
        <w:right w:val="none" w:sz="0" w:space="0" w:color="auto"/>
      </w:divBdr>
    </w:div>
    <w:div w:id="1522206472">
      <w:bodyDiv w:val="1"/>
      <w:marLeft w:val="0"/>
      <w:marRight w:val="0"/>
      <w:marTop w:val="0"/>
      <w:marBottom w:val="0"/>
      <w:divBdr>
        <w:top w:val="none" w:sz="0" w:space="0" w:color="auto"/>
        <w:left w:val="none" w:sz="0" w:space="0" w:color="auto"/>
        <w:bottom w:val="none" w:sz="0" w:space="0" w:color="auto"/>
        <w:right w:val="none" w:sz="0" w:space="0" w:color="auto"/>
      </w:divBdr>
    </w:div>
    <w:div w:id="1529290561">
      <w:bodyDiv w:val="1"/>
      <w:marLeft w:val="0"/>
      <w:marRight w:val="0"/>
      <w:marTop w:val="0"/>
      <w:marBottom w:val="0"/>
      <w:divBdr>
        <w:top w:val="none" w:sz="0" w:space="0" w:color="auto"/>
        <w:left w:val="none" w:sz="0" w:space="0" w:color="auto"/>
        <w:bottom w:val="none" w:sz="0" w:space="0" w:color="auto"/>
        <w:right w:val="none" w:sz="0" w:space="0" w:color="auto"/>
      </w:divBdr>
    </w:div>
    <w:div w:id="1530488906">
      <w:bodyDiv w:val="1"/>
      <w:marLeft w:val="0"/>
      <w:marRight w:val="0"/>
      <w:marTop w:val="0"/>
      <w:marBottom w:val="0"/>
      <w:divBdr>
        <w:top w:val="none" w:sz="0" w:space="0" w:color="auto"/>
        <w:left w:val="none" w:sz="0" w:space="0" w:color="auto"/>
        <w:bottom w:val="none" w:sz="0" w:space="0" w:color="auto"/>
        <w:right w:val="none" w:sz="0" w:space="0" w:color="auto"/>
      </w:divBdr>
    </w:div>
    <w:div w:id="1542133008">
      <w:bodyDiv w:val="1"/>
      <w:marLeft w:val="0"/>
      <w:marRight w:val="0"/>
      <w:marTop w:val="0"/>
      <w:marBottom w:val="0"/>
      <w:divBdr>
        <w:top w:val="none" w:sz="0" w:space="0" w:color="auto"/>
        <w:left w:val="none" w:sz="0" w:space="0" w:color="auto"/>
        <w:bottom w:val="none" w:sz="0" w:space="0" w:color="auto"/>
        <w:right w:val="none" w:sz="0" w:space="0" w:color="auto"/>
      </w:divBdr>
    </w:div>
    <w:div w:id="1552231867">
      <w:bodyDiv w:val="1"/>
      <w:marLeft w:val="0"/>
      <w:marRight w:val="0"/>
      <w:marTop w:val="0"/>
      <w:marBottom w:val="0"/>
      <w:divBdr>
        <w:top w:val="none" w:sz="0" w:space="0" w:color="auto"/>
        <w:left w:val="none" w:sz="0" w:space="0" w:color="auto"/>
        <w:bottom w:val="none" w:sz="0" w:space="0" w:color="auto"/>
        <w:right w:val="none" w:sz="0" w:space="0" w:color="auto"/>
      </w:divBdr>
    </w:div>
    <w:div w:id="1553421585">
      <w:bodyDiv w:val="1"/>
      <w:marLeft w:val="0"/>
      <w:marRight w:val="0"/>
      <w:marTop w:val="0"/>
      <w:marBottom w:val="0"/>
      <w:divBdr>
        <w:top w:val="none" w:sz="0" w:space="0" w:color="auto"/>
        <w:left w:val="none" w:sz="0" w:space="0" w:color="auto"/>
        <w:bottom w:val="none" w:sz="0" w:space="0" w:color="auto"/>
        <w:right w:val="none" w:sz="0" w:space="0" w:color="auto"/>
      </w:divBdr>
    </w:div>
    <w:div w:id="1568107489">
      <w:bodyDiv w:val="1"/>
      <w:marLeft w:val="0"/>
      <w:marRight w:val="0"/>
      <w:marTop w:val="0"/>
      <w:marBottom w:val="0"/>
      <w:divBdr>
        <w:top w:val="none" w:sz="0" w:space="0" w:color="auto"/>
        <w:left w:val="none" w:sz="0" w:space="0" w:color="auto"/>
        <w:bottom w:val="none" w:sz="0" w:space="0" w:color="auto"/>
        <w:right w:val="none" w:sz="0" w:space="0" w:color="auto"/>
      </w:divBdr>
    </w:div>
    <w:div w:id="1576432131">
      <w:bodyDiv w:val="1"/>
      <w:marLeft w:val="0"/>
      <w:marRight w:val="0"/>
      <w:marTop w:val="0"/>
      <w:marBottom w:val="0"/>
      <w:divBdr>
        <w:top w:val="none" w:sz="0" w:space="0" w:color="auto"/>
        <w:left w:val="none" w:sz="0" w:space="0" w:color="auto"/>
        <w:bottom w:val="none" w:sz="0" w:space="0" w:color="auto"/>
        <w:right w:val="none" w:sz="0" w:space="0" w:color="auto"/>
      </w:divBdr>
    </w:div>
    <w:div w:id="1587422457">
      <w:bodyDiv w:val="1"/>
      <w:marLeft w:val="0"/>
      <w:marRight w:val="0"/>
      <w:marTop w:val="0"/>
      <w:marBottom w:val="0"/>
      <w:divBdr>
        <w:top w:val="none" w:sz="0" w:space="0" w:color="auto"/>
        <w:left w:val="none" w:sz="0" w:space="0" w:color="auto"/>
        <w:bottom w:val="none" w:sz="0" w:space="0" w:color="auto"/>
        <w:right w:val="none" w:sz="0" w:space="0" w:color="auto"/>
      </w:divBdr>
    </w:div>
    <w:div w:id="1595826015">
      <w:bodyDiv w:val="1"/>
      <w:marLeft w:val="0"/>
      <w:marRight w:val="0"/>
      <w:marTop w:val="0"/>
      <w:marBottom w:val="0"/>
      <w:divBdr>
        <w:top w:val="none" w:sz="0" w:space="0" w:color="auto"/>
        <w:left w:val="none" w:sz="0" w:space="0" w:color="auto"/>
        <w:bottom w:val="none" w:sz="0" w:space="0" w:color="auto"/>
        <w:right w:val="none" w:sz="0" w:space="0" w:color="auto"/>
      </w:divBdr>
    </w:div>
    <w:div w:id="1599290479">
      <w:bodyDiv w:val="1"/>
      <w:marLeft w:val="0"/>
      <w:marRight w:val="0"/>
      <w:marTop w:val="0"/>
      <w:marBottom w:val="0"/>
      <w:divBdr>
        <w:top w:val="none" w:sz="0" w:space="0" w:color="auto"/>
        <w:left w:val="none" w:sz="0" w:space="0" w:color="auto"/>
        <w:bottom w:val="none" w:sz="0" w:space="0" w:color="auto"/>
        <w:right w:val="none" w:sz="0" w:space="0" w:color="auto"/>
      </w:divBdr>
    </w:div>
    <w:div w:id="1602488667">
      <w:bodyDiv w:val="1"/>
      <w:marLeft w:val="0"/>
      <w:marRight w:val="0"/>
      <w:marTop w:val="0"/>
      <w:marBottom w:val="0"/>
      <w:divBdr>
        <w:top w:val="none" w:sz="0" w:space="0" w:color="auto"/>
        <w:left w:val="none" w:sz="0" w:space="0" w:color="auto"/>
        <w:bottom w:val="none" w:sz="0" w:space="0" w:color="auto"/>
        <w:right w:val="none" w:sz="0" w:space="0" w:color="auto"/>
      </w:divBdr>
    </w:div>
    <w:div w:id="1604144920">
      <w:bodyDiv w:val="1"/>
      <w:marLeft w:val="0"/>
      <w:marRight w:val="0"/>
      <w:marTop w:val="0"/>
      <w:marBottom w:val="0"/>
      <w:divBdr>
        <w:top w:val="none" w:sz="0" w:space="0" w:color="auto"/>
        <w:left w:val="none" w:sz="0" w:space="0" w:color="auto"/>
        <w:bottom w:val="none" w:sz="0" w:space="0" w:color="auto"/>
        <w:right w:val="none" w:sz="0" w:space="0" w:color="auto"/>
      </w:divBdr>
    </w:div>
    <w:div w:id="1606110507">
      <w:bodyDiv w:val="1"/>
      <w:marLeft w:val="0"/>
      <w:marRight w:val="0"/>
      <w:marTop w:val="0"/>
      <w:marBottom w:val="0"/>
      <w:divBdr>
        <w:top w:val="none" w:sz="0" w:space="0" w:color="auto"/>
        <w:left w:val="none" w:sz="0" w:space="0" w:color="auto"/>
        <w:bottom w:val="none" w:sz="0" w:space="0" w:color="auto"/>
        <w:right w:val="none" w:sz="0" w:space="0" w:color="auto"/>
      </w:divBdr>
    </w:div>
    <w:div w:id="1608809326">
      <w:bodyDiv w:val="1"/>
      <w:marLeft w:val="0"/>
      <w:marRight w:val="0"/>
      <w:marTop w:val="0"/>
      <w:marBottom w:val="0"/>
      <w:divBdr>
        <w:top w:val="none" w:sz="0" w:space="0" w:color="auto"/>
        <w:left w:val="none" w:sz="0" w:space="0" w:color="auto"/>
        <w:bottom w:val="none" w:sz="0" w:space="0" w:color="auto"/>
        <w:right w:val="none" w:sz="0" w:space="0" w:color="auto"/>
      </w:divBdr>
    </w:div>
    <w:div w:id="1617983850">
      <w:bodyDiv w:val="1"/>
      <w:marLeft w:val="0"/>
      <w:marRight w:val="0"/>
      <w:marTop w:val="0"/>
      <w:marBottom w:val="0"/>
      <w:divBdr>
        <w:top w:val="none" w:sz="0" w:space="0" w:color="auto"/>
        <w:left w:val="none" w:sz="0" w:space="0" w:color="auto"/>
        <w:bottom w:val="none" w:sz="0" w:space="0" w:color="auto"/>
        <w:right w:val="none" w:sz="0" w:space="0" w:color="auto"/>
      </w:divBdr>
    </w:div>
    <w:div w:id="1618875253">
      <w:bodyDiv w:val="1"/>
      <w:marLeft w:val="0"/>
      <w:marRight w:val="0"/>
      <w:marTop w:val="0"/>
      <w:marBottom w:val="0"/>
      <w:divBdr>
        <w:top w:val="none" w:sz="0" w:space="0" w:color="auto"/>
        <w:left w:val="none" w:sz="0" w:space="0" w:color="auto"/>
        <w:bottom w:val="none" w:sz="0" w:space="0" w:color="auto"/>
        <w:right w:val="none" w:sz="0" w:space="0" w:color="auto"/>
      </w:divBdr>
    </w:div>
    <w:div w:id="1626421600">
      <w:bodyDiv w:val="1"/>
      <w:marLeft w:val="0"/>
      <w:marRight w:val="0"/>
      <w:marTop w:val="0"/>
      <w:marBottom w:val="0"/>
      <w:divBdr>
        <w:top w:val="none" w:sz="0" w:space="0" w:color="auto"/>
        <w:left w:val="none" w:sz="0" w:space="0" w:color="auto"/>
        <w:bottom w:val="none" w:sz="0" w:space="0" w:color="auto"/>
        <w:right w:val="none" w:sz="0" w:space="0" w:color="auto"/>
      </w:divBdr>
    </w:div>
    <w:div w:id="1636133459">
      <w:bodyDiv w:val="1"/>
      <w:marLeft w:val="0"/>
      <w:marRight w:val="0"/>
      <w:marTop w:val="0"/>
      <w:marBottom w:val="0"/>
      <w:divBdr>
        <w:top w:val="none" w:sz="0" w:space="0" w:color="auto"/>
        <w:left w:val="none" w:sz="0" w:space="0" w:color="auto"/>
        <w:bottom w:val="none" w:sz="0" w:space="0" w:color="auto"/>
        <w:right w:val="none" w:sz="0" w:space="0" w:color="auto"/>
      </w:divBdr>
    </w:div>
    <w:div w:id="1644432549">
      <w:bodyDiv w:val="1"/>
      <w:marLeft w:val="0"/>
      <w:marRight w:val="0"/>
      <w:marTop w:val="0"/>
      <w:marBottom w:val="0"/>
      <w:divBdr>
        <w:top w:val="none" w:sz="0" w:space="0" w:color="auto"/>
        <w:left w:val="none" w:sz="0" w:space="0" w:color="auto"/>
        <w:bottom w:val="none" w:sz="0" w:space="0" w:color="auto"/>
        <w:right w:val="none" w:sz="0" w:space="0" w:color="auto"/>
      </w:divBdr>
    </w:div>
    <w:div w:id="1655914833">
      <w:bodyDiv w:val="1"/>
      <w:marLeft w:val="0"/>
      <w:marRight w:val="0"/>
      <w:marTop w:val="0"/>
      <w:marBottom w:val="0"/>
      <w:divBdr>
        <w:top w:val="none" w:sz="0" w:space="0" w:color="auto"/>
        <w:left w:val="none" w:sz="0" w:space="0" w:color="auto"/>
        <w:bottom w:val="none" w:sz="0" w:space="0" w:color="auto"/>
        <w:right w:val="none" w:sz="0" w:space="0" w:color="auto"/>
      </w:divBdr>
    </w:div>
    <w:div w:id="1662080382">
      <w:bodyDiv w:val="1"/>
      <w:marLeft w:val="0"/>
      <w:marRight w:val="0"/>
      <w:marTop w:val="0"/>
      <w:marBottom w:val="0"/>
      <w:divBdr>
        <w:top w:val="none" w:sz="0" w:space="0" w:color="auto"/>
        <w:left w:val="none" w:sz="0" w:space="0" w:color="auto"/>
        <w:bottom w:val="none" w:sz="0" w:space="0" w:color="auto"/>
        <w:right w:val="none" w:sz="0" w:space="0" w:color="auto"/>
      </w:divBdr>
    </w:div>
    <w:div w:id="1673484720">
      <w:bodyDiv w:val="1"/>
      <w:marLeft w:val="0"/>
      <w:marRight w:val="0"/>
      <w:marTop w:val="0"/>
      <w:marBottom w:val="0"/>
      <w:divBdr>
        <w:top w:val="none" w:sz="0" w:space="0" w:color="auto"/>
        <w:left w:val="none" w:sz="0" w:space="0" w:color="auto"/>
        <w:bottom w:val="none" w:sz="0" w:space="0" w:color="auto"/>
        <w:right w:val="none" w:sz="0" w:space="0" w:color="auto"/>
      </w:divBdr>
    </w:div>
    <w:div w:id="1682583694">
      <w:bodyDiv w:val="1"/>
      <w:marLeft w:val="0"/>
      <w:marRight w:val="0"/>
      <w:marTop w:val="0"/>
      <w:marBottom w:val="0"/>
      <w:divBdr>
        <w:top w:val="none" w:sz="0" w:space="0" w:color="auto"/>
        <w:left w:val="none" w:sz="0" w:space="0" w:color="auto"/>
        <w:bottom w:val="none" w:sz="0" w:space="0" w:color="auto"/>
        <w:right w:val="none" w:sz="0" w:space="0" w:color="auto"/>
      </w:divBdr>
    </w:div>
    <w:div w:id="1702897389">
      <w:bodyDiv w:val="1"/>
      <w:marLeft w:val="0"/>
      <w:marRight w:val="0"/>
      <w:marTop w:val="0"/>
      <w:marBottom w:val="0"/>
      <w:divBdr>
        <w:top w:val="none" w:sz="0" w:space="0" w:color="auto"/>
        <w:left w:val="none" w:sz="0" w:space="0" w:color="auto"/>
        <w:bottom w:val="none" w:sz="0" w:space="0" w:color="auto"/>
        <w:right w:val="none" w:sz="0" w:space="0" w:color="auto"/>
      </w:divBdr>
    </w:div>
    <w:div w:id="1705010678">
      <w:bodyDiv w:val="1"/>
      <w:marLeft w:val="0"/>
      <w:marRight w:val="0"/>
      <w:marTop w:val="0"/>
      <w:marBottom w:val="0"/>
      <w:divBdr>
        <w:top w:val="none" w:sz="0" w:space="0" w:color="auto"/>
        <w:left w:val="none" w:sz="0" w:space="0" w:color="auto"/>
        <w:bottom w:val="none" w:sz="0" w:space="0" w:color="auto"/>
        <w:right w:val="none" w:sz="0" w:space="0" w:color="auto"/>
      </w:divBdr>
    </w:div>
    <w:div w:id="1717896156">
      <w:bodyDiv w:val="1"/>
      <w:marLeft w:val="0"/>
      <w:marRight w:val="0"/>
      <w:marTop w:val="0"/>
      <w:marBottom w:val="0"/>
      <w:divBdr>
        <w:top w:val="none" w:sz="0" w:space="0" w:color="auto"/>
        <w:left w:val="none" w:sz="0" w:space="0" w:color="auto"/>
        <w:bottom w:val="none" w:sz="0" w:space="0" w:color="auto"/>
        <w:right w:val="none" w:sz="0" w:space="0" w:color="auto"/>
      </w:divBdr>
    </w:div>
    <w:div w:id="1728988320">
      <w:bodyDiv w:val="1"/>
      <w:marLeft w:val="0"/>
      <w:marRight w:val="0"/>
      <w:marTop w:val="0"/>
      <w:marBottom w:val="0"/>
      <w:divBdr>
        <w:top w:val="none" w:sz="0" w:space="0" w:color="auto"/>
        <w:left w:val="none" w:sz="0" w:space="0" w:color="auto"/>
        <w:bottom w:val="none" w:sz="0" w:space="0" w:color="auto"/>
        <w:right w:val="none" w:sz="0" w:space="0" w:color="auto"/>
      </w:divBdr>
    </w:div>
    <w:div w:id="1731032558">
      <w:bodyDiv w:val="1"/>
      <w:marLeft w:val="0"/>
      <w:marRight w:val="0"/>
      <w:marTop w:val="0"/>
      <w:marBottom w:val="0"/>
      <w:divBdr>
        <w:top w:val="none" w:sz="0" w:space="0" w:color="auto"/>
        <w:left w:val="none" w:sz="0" w:space="0" w:color="auto"/>
        <w:bottom w:val="none" w:sz="0" w:space="0" w:color="auto"/>
        <w:right w:val="none" w:sz="0" w:space="0" w:color="auto"/>
      </w:divBdr>
    </w:div>
    <w:div w:id="1736467695">
      <w:bodyDiv w:val="1"/>
      <w:marLeft w:val="0"/>
      <w:marRight w:val="0"/>
      <w:marTop w:val="0"/>
      <w:marBottom w:val="0"/>
      <w:divBdr>
        <w:top w:val="none" w:sz="0" w:space="0" w:color="auto"/>
        <w:left w:val="none" w:sz="0" w:space="0" w:color="auto"/>
        <w:bottom w:val="none" w:sz="0" w:space="0" w:color="auto"/>
        <w:right w:val="none" w:sz="0" w:space="0" w:color="auto"/>
      </w:divBdr>
    </w:div>
    <w:div w:id="1737167206">
      <w:bodyDiv w:val="1"/>
      <w:marLeft w:val="0"/>
      <w:marRight w:val="0"/>
      <w:marTop w:val="0"/>
      <w:marBottom w:val="0"/>
      <w:divBdr>
        <w:top w:val="none" w:sz="0" w:space="0" w:color="auto"/>
        <w:left w:val="none" w:sz="0" w:space="0" w:color="auto"/>
        <w:bottom w:val="none" w:sz="0" w:space="0" w:color="auto"/>
        <w:right w:val="none" w:sz="0" w:space="0" w:color="auto"/>
      </w:divBdr>
    </w:div>
    <w:div w:id="1739787456">
      <w:bodyDiv w:val="1"/>
      <w:marLeft w:val="0"/>
      <w:marRight w:val="0"/>
      <w:marTop w:val="0"/>
      <w:marBottom w:val="0"/>
      <w:divBdr>
        <w:top w:val="none" w:sz="0" w:space="0" w:color="auto"/>
        <w:left w:val="none" w:sz="0" w:space="0" w:color="auto"/>
        <w:bottom w:val="none" w:sz="0" w:space="0" w:color="auto"/>
        <w:right w:val="none" w:sz="0" w:space="0" w:color="auto"/>
      </w:divBdr>
    </w:div>
    <w:div w:id="1742559202">
      <w:bodyDiv w:val="1"/>
      <w:marLeft w:val="0"/>
      <w:marRight w:val="0"/>
      <w:marTop w:val="0"/>
      <w:marBottom w:val="0"/>
      <w:divBdr>
        <w:top w:val="none" w:sz="0" w:space="0" w:color="auto"/>
        <w:left w:val="none" w:sz="0" w:space="0" w:color="auto"/>
        <w:bottom w:val="none" w:sz="0" w:space="0" w:color="auto"/>
        <w:right w:val="none" w:sz="0" w:space="0" w:color="auto"/>
      </w:divBdr>
    </w:div>
    <w:div w:id="1756050951">
      <w:bodyDiv w:val="1"/>
      <w:marLeft w:val="0"/>
      <w:marRight w:val="0"/>
      <w:marTop w:val="0"/>
      <w:marBottom w:val="0"/>
      <w:divBdr>
        <w:top w:val="none" w:sz="0" w:space="0" w:color="auto"/>
        <w:left w:val="none" w:sz="0" w:space="0" w:color="auto"/>
        <w:bottom w:val="none" w:sz="0" w:space="0" w:color="auto"/>
        <w:right w:val="none" w:sz="0" w:space="0" w:color="auto"/>
      </w:divBdr>
    </w:div>
    <w:div w:id="1758401776">
      <w:bodyDiv w:val="1"/>
      <w:marLeft w:val="0"/>
      <w:marRight w:val="0"/>
      <w:marTop w:val="0"/>
      <w:marBottom w:val="0"/>
      <w:divBdr>
        <w:top w:val="none" w:sz="0" w:space="0" w:color="auto"/>
        <w:left w:val="none" w:sz="0" w:space="0" w:color="auto"/>
        <w:bottom w:val="none" w:sz="0" w:space="0" w:color="auto"/>
        <w:right w:val="none" w:sz="0" w:space="0" w:color="auto"/>
      </w:divBdr>
    </w:div>
    <w:div w:id="1770002004">
      <w:bodyDiv w:val="1"/>
      <w:marLeft w:val="0"/>
      <w:marRight w:val="0"/>
      <w:marTop w:val="0"/>
      <w:marBottom w:val="0"/>
      <w:divBdr>
        <w:top w:val="none" w:sz="0" w:space="0" w:color="auto"/>
        <w:left w:val="none" w:sz="0" w:space="0" w:color="auto"/>
        <w:bottom w:val="none" w:sz="0" w:space="0" w:color="auto"/>
        <w:right w:val="none" w:sz="0" w:space="0" w:color="auto"/>
      </w:divBdr>
    </w:div>
    <w:div w:id="1771242524">
      <w:bodyDiv w:val="1"/>
      <w:marLeft w:val="0"/>
      <w:marRight w:val="0"/>
      <w:marTop w:val="0"/>
      <w:marBottom w:val="0"/>
      <w:divBdr>
        <w:top w:val="none" w:sz="0" w:space="0" w:color="auto"/>
        <w:left w:val="none" w:sz="0" w:space="0" w:color="auto"/>
        <w:bottom w:val="none" w:sz="0" w:space="0" w:color="auto"/>
        <w:right w:val="none" w:sz="0" w:space="0" w:color="auto"/>
      </w:divBdr>
    </w:div>
    <w:div w:id="1780025008">
      <w:bodyDiv w:val="1"/>
      <w:marLeft w:val="0"/>
      <w:marRight w:val="0"/>
      <w:marTop w:val="0"/>
      <w:marBottom w:val="0"/>
      <w:divBdr>
        <w:top w:val="none" w:sz="0" w:space="0" w:color="auto"/>
        <w:left w:val="none" w:sz="0" w:space="0" w:color="auto"/>
        <w:bottom w:val="none" w:sz="0" w:space="0" w:color="auto"/>
        <w:right w:val="none" w:sz="0" w:space="0" w:color="auto"/>
      </w:divBdr>
    </w:div>
    <w:div w:id="1789280060">
      <w:bodyDiv w:val="1"/>
      <w:marLeft w:val="0"/>
      <w:marRight w:val="0"/>
      <w:marTop w:val="0"/>
      <w:marBottom w:val="0"/>
      <w:divBdr>
        <w:top w:val="none" w:sz="0" w:space="0" w:color="auto"/>
        <w:left w:val="none" w:sz="0" w:space="0" w:color="auto"/>
        <w:bottom w:val="none" w:sz="0" w:space="0" w:color="auto"/>
        <w:right w:val="none" w:sz="0" w:space="0" w:color="auto"/>
      </w:divBdr>
    </w:div>
    <w:div w:id="1801485678">
      <w:bodyDiv w:val="1"/>
      <w:marLeft w:val="0"/>
      <w:marRight w:val="0"/>
      <w:marTop w:val="0"/>
      <w:marBottom w:val="0"/>
      <w:divBdr>
        <w:top w:val="none" w:sz="0" w:space="0" w:color="auto"/>
        <w:left w:val="none" w:sz="0" w:space="0" w:color="auto"/>
        <w:bottom w:val="none" w:sz="0" w:space="0" w:color="auto"/>
        <w:right w:val="none" w:sz="0" w:space="0" w:color="auto"/>
      </w:divBdr>
    </w:div>
    <w:div w:id="1806193800">
      <w:bodyDiv w:val="1"/>
      <w:marLeft w:val="0"/>
      <w:marRight w:val="0"/>
      <w:marTop w:val="0"/>
      <w:marBottom w:val="0"/>
      <w:divBdr>
        <w:top w:val="none" w:sz="0" w:space="0" w:color="auto"/>
        <w:left w:val="none" w:sz="0" w:space="0" w:color="auto"/>
        <w:bottom w:val="none" w:sz="0" w:space="0" w:color="auto"/>
        <w:right w:val="none" w:sz="0" w:space="0" w:color="auto"/>
      </w:divBdr>
    </w:div>
    <w:div w:id="1809934866">
      <w:bodyDiv w:val="1"/>
      <w:marLeft w:val="0"/>
      <w:marRight w:val="0"/>
      <w:marTop w:val="0"/>
      <w:marBottom w:val="0"/>
      <w:divBdr>
        <w:top w:val="none" w:sz="0" w:space="0" w:color="auto"/>
        <w:left w:val="none" w:sz="0" w:space="0" w:color="auto"/>
        <w:bottom w:val="none" w:sz="0" w:space="0" w:color="auto"/>
        <w:right w:val="none" w:sz="0" w:space="0" w:color="auto"/>
      </w:divBdr>
    </w:div>
    <w:div w:id="1817604560">
      <w:bodyDiv w:val="1"/>
      <w:marLeft w:val="0"/>
      <w:marRight w:val="0"/>
      <w:marTop w:val="0"/>
      <w:marBottom w:val="0"/>
      <w:divBdr>
        <w:top w:val="none" w:sz="0" w:space="0" w:color="auto"/>
        <w:left w:val="none" w:sz="0" w:space="0" w:color="auto"/>
        <w:bottom w:val="none" w:sz="0" w:space="0" w:color="auto"/>
        <w:right w:val="none" w:sz="0" w:space="0" w:color="auto"/>
      </w:divBdr>
    </w:div>
    <w:div w:id="1836651196">
      <w:bodyDiv w:val="1"/>
      <w:marLeft w:val="0"/>
      <w:marRight w:val="0"/>
      <w:marTop w:val="0"/>
      <w:marBottom w:val="0"/>
      <w:divBdr>
        <w:top w:val="none" w:sz="0" w:space="0" w:color="auto"/>
        <w:left w:val="none" w:sz="0" w:space="0" w:color="auto"/>
        <w:bottom w:val="none" w:sz="0" w:space="0" w:color="auto"/>
        <w:right w:val="none" w:sz="0" w:space="0" w:color="auto"/>
      </w:divBdr>
    </w:div>
    <w:div w:id="1841120887">
      <w:bodyDiv w:val="1"/>
      <w:marLeft w:val="0"/>
      <w:marRight w:val="0"/>
      <w:marTop w:val="0"/>
      <w:marBottom w:val="0"/>
      <w:divBdr>
        <w:top w:val="none" w:sz="0" w:space="0" w:color="auto"/>
        <w:left w:val="none" w:sz="0" w:space="0" w:color="auto"/>
        <w:bottom w:val="none" w:sz="0" w:space="0" w:color="auto"/>
        <w:right w:val="none" w:sz="0" w:space="0" w:color="auto"/>
      </w:divBdr>
    </w:div>
    <w:div w:id="1847478455">
      <w:bodyDiv w:val="1"/>
      <w:marLeft w:val="0"/>
      <w:marRight w:val="0"/>
      <w:marTop w:val="0"/>
      <w:marBottom w:val="0"/>
      <w:divBdr>
        <w:top w:val="none" w:sz="0" w:space="0" w:color="auto"/>
        <w:left w:val="none" w:sz="0" w:space="0" w:color="auto"/>
        <w:bottom w:val="none" w:sz="0" w:space="0" w:color="auto"/>
        <w:right w:val="none" w:sz="0" w:space="0" w:color="auto"/>
      </w:divBdr>
    </w:div>
    <w:div w:id="1853834785">
      <w:bodyDiv w:val="1"/>
      <w:marLeft w:val="0"/>
      <w:marRight w:val="0"/>
      <w:marTop w:val="0"/>
      <w:marBottom w:val="0"/>
      <w:divBdr>
        <w:top w:val="none" w:sz="0" w:space="0" w:color="auto"/>
        <w:left w:val="none" w:sz="0" w:space="0" w:color="auto"/>
        <w:bottom w:val="none" w:sz="0" w:space="0" w:color="auto"/>
        <w:right w:val="none" w:sz="0" w:space="0" w:color="auto"/>
      </w:divBdr>
    </w:div>
    <w:div w:id="1856307883">
      <w:bodyDiv w:val="1"/>
      <w:marLeft w:val="0"/>
      <w:marRight w:val="0"/>
      <w:marTop w:val="0"/>
      <w:marBottom w:val="0"/>
      <w:divBdr>
        <w:top w:val="none" w:sz="0" w:space="0" w:color="auto"/>
        <w:left w:val="none" w:sz="0" w:space="0" w:color="auto"/>
        <w:bottom w:val="none" w:sz="0" w:space="0" w:color="auto"/>
        <w:right w:val="none" w:sz="0" w:space="0" w:color="auto"/>
      </w:divBdr>
    </w:div>
    <w:div w:id="1868568697">
      <w:bodyDiv w:val="1"/>
      <w:marLeft w:val="0"/>
      <w:marRight w:val="0"/>
      <w:marTop w:val="0"/>
      <w:marBottom w:val="0"/>
      <w:divBdr>
        <w:top w:val="none" w:sz="0" w:space="0" w:color="auto"/>
        <w:left w:val="none" w:sz="0" w:space="0" w:color="auto"/>
        <w:bottom w:val="none" w:sz="0" w:space="0" w:color="auto"/>
        <w:right w:val="none" w:sz="0" w:space="0" w:color="auto"/>
      </w:divBdr>
    </w:div>
    <w:div w:id="1888567475">
      <w:bodyDiv w:val="1"/>
      <w:marLeft w:val="0"/>
      <w:marRight w:val="0"/>
      <w:marTop w:val="0"/>
      <w:marBottom w:val="0"/>
      <w:divBdr>
        <w:top w:val="none" w:sz="0" w:space="0" w:color="auto"/>
        <w:left w:val="none" w:sz="0" w:space="0" w:color="auto"/>
        <w:bottom w:val="none" w:sz="0" w:space="0" w:color="auto"/>
        <w:right w:val="none" w:sz="0" w:space="0" w:color="auto"/>
      </w:divBdr>
    </w:div>
    <w:div w:id="1898203637">
      <w:bodyDiv w:val="1"/>
      <w:marLeft w:val="0"/>
      <w:marRight w:val="0"/>
      <w:marTop w:val="0"/>
      <w:marBottom w:val="0"/>
      <w:divBdr>
        <w:top w:val="none" w:sz="0" w:space="0" w:color="auto"/>
        <w:left w:val="none" w:sz="0" w:space="0" w:color="auto"/>
        <w:bottom w:val="none" w:sz="0" w:space="0" w:color="auto"/>
        <w:right w:val="none" w:sz="0" w:space="0" w:color="auto"/>
      </w:divBdr>
    </w:div>
    <w:div w:id="1910573429">
      <w:bodyDiv w:val="1"/>
      <w:marLeft w:val="0"/>
      <w:marRight w:val="0"/>
      <w:marTop w:val="0"/>
      <w:marBottom w:val="0"/>
      <w:divBdr>
        <w:top w:val="none" w:sz="0" w:space="0" w:color="auto"/>
        <w:left w:val="none" w:sz="0" w:space="0" w:color="auto"/>
        <w:bottom w:val="none" w:sz="0" w:space="0" w:color="auto"/>
        <w:right w:val="none" w:sz="0" w:space="0" w:color="auto"/>
      </w:divBdr>
    </w:div>
    <w:div w:id="1919822696">
      <w:bodyDiv w:val="1"/>
      <w:marLeft w:val="0"/>
      <w:marRight w:val="0"/>
      <w:marTop w:val="0"/>
      <w:marBottom w:val="0"/>
      <w:divBdr>
        <w:top w:val="none" w:sz="0" w:space="0" w:color="auto"/>
        <w:left w:val="none" w:sz="0" w:space="0" w:color="auto"/>
        <w:bottom w:val="none" w:sz="0" w:space="0" w:color="auto"/>
        <w:right w:val="none" w:sz="0" w:space="0" w:color="auto"/>
      </w:divBdr>
    </w:div>
    <w:div w:id="1926568811">
      <w:bodyDiv w:val="1"/>
      <w:marLeft w:val="0"/>
      <w:marRight w:val="0"/>
      <w:marTop w:val="0"/>
      <w:marBottom w:val="0"/>
      <w:divBdr>
        <w:top w:val="none" w:sz="0" w:space="0" w:color="auto"/>
        <w:left w:val="none" w:sz="0" w:space="0" w:color="auto"/>
        <w:bottom w:val="none" w:sz="0" w:space="0" w:color="auto"/>
        <w:right w:val="none" w:sz="0" w:space="0" w:color="auto"/>
      </w:divBdr>
    </w:div>
    <w:div w:id="1930238148">
      <w:bodyDiv w:val="1"/>
      <w:marLeft w:val="0"/>
      <w:marRight w:val="0"/>
      <w:marTop w:val="0"/>
      <w:marBottom w:val="0"/>
      <w:divBdr>
        <w:top w:val="none" w:sz="0" w:space="0" w:color="auto"/>
        <w:left w:val="none" w:sz="0" w:space="0" w:color="auto"/>
        <w:bottom w:val="none" w:sz="0" w:space="0" w:color="auto"/>
        <w:right w:val="none" w:sz="0" w:space="0" w:color="auto"/>
      </w:divBdr>
    </w:div>
    <w:div w:id="1948349751">
      <w:bodyDiv w:val="1"/>
      <w:marLeft w:val="0"/>
      <w:marRight w:val="0"/>
      <w:marTop w:val="0"/>
      <w:marBottom w:val="0"/>
      <w:divBdr>
        <w:top w:val="none" w:sz="0" w:space="0" w:color="auto"/>
        <w:left w:val="none" w:sz="0" w:space="0" w:color="auto"/>
        <w:bottom w:val="none" w:sz="0" w:space="0" w:color="auto"/>
        <w:right w:val="none" w:sz="0" w:space="0" w:color="auto"/>
      </w:divBdr>
    </w:div>
    <w:div w:id="1959527536">
      <w:bodyDiv w:val="1"/>
      <w:marLeft w:val="0"/>
      <w:marRight w:val="0"/>
      <w:marTop w:val="0"/>
      <w:marBottom w:val="0"/>
      <w:divBdr>
        <w:top w:val="none" w:sz="0" w:space="0" w:color="auto"/>
        <w:left w:val="none" w:sz="0" w:space="0" w:color="auto"/>
        <w:bottom w:val="none" w:sz="0" w:space="0" w:color="auto"/>
        <w:right w:val="none" w:sz="0" w:space="0" w:color="auto"/>
      </w:divBdr>
    </w:div>
    <w:div w:id="1961296983">
      <w:bodyDiv w:val="1"/>
      <w:marLeft w:val="0"/>
      <w:marRight w:val="0"/>
      <w:marTop w:val="0"/>
      <w:marBottom w:val="0"/>
      <w:divBdr>
        <w:top w:val="none" w:sz="0" w:space="0" w:color="auto"/>
        <w:left w:val="none" w:sz="0" w:space="0" w:color="auto"/>
        <w:bottom w:val="none" w:sz="0" w:space="0" w:color="auto"/>
        <w:right w:val="none" w:sz="0" w:space="0" w:color="auto"/>
      </w:divBdr>
    </w:div>
    <w:div w:id="1973359671">
      <w:bodyDiv w:val="1"/>
      <w:marLeft w:val="0"/>
      <w:marRight w:val="0"/>
      <w:marTop w:val="0"/>
      <w:marBottom w:val="0"/>
      <w:divBdr>
        <w:top w:val="none" w:sz="0" w:space="0" w:color="auto"/>
        <w:left w:val="none" w:sz="0" w:space="0" w:color="auto"/>
        <w:bottom w:val="none" w:sz="0" w:space="0" w:color="auto"/>
        <w:right w:val="none" w:sz="0" w:space="0" w:color="auto"/>
      </w:divBdr>
    </w:div>
    <w:div w:id="1978950491">
      <w:bodyDiv w:val="1"/>
      <w:marLeft w:val="0"/>
      <w:marRight w:val="0"/>
      <w:marTop w:val="0"/>
      <w:marBottom w:val="0"/>
      <w:divBdr>
        <w:top w:val="none" w:sz="0" w:space="0" w:color="auto"/>
        <w:left w:val="none" w:sz="0" w:space="0" w:color="auto"/>
        <w:bottom w:val="none" w:sz="0" w:space="0" w:color="auto"/>
        <w:right w:val="none" w:sz="0" w:space="0" w:color="auto"/>
      </w:divBdr>
    </w:div>
    <w:div w:id="1982465063">
      <w:bodyDiv w:val="1"/>
      <w:marLeft w:val="0"/>
      <w:marRight w:val="0"/>
      <w:marTop w:val="0"/>
      <w:marBottom w:val="0"/>
      <w:divBdr>
        <w:top w:val="none" w:sz="0" w:space="0" w:color="auto"/>
        <w:left w:val="none" w:sz="0" w:space="0" w:color="auto"/>
        <w:bottom w:val="none" w:sz="0" w:space="0" w:color="auto"/>
        <w:right w:val="none" w:sz="0" w:space="0" w:color="auto"/>
      </w:divBdr>
    </w:div>
    <w:div w:id="1996104980">
      <w:bodyDiv w:val="1"/>
      <w:marLeft w:val="0"/>
      <w:marRight w:val="0"/>
      <w:marTop w:val="0"/>
      <w:marBottom w:val="0"/>
      <w:divBdr>
        <w:top w:val="none" w:sz="0" w:space="0" w:color="auto"/>
        <w:left w:val="none" w:sz="0" w:space="0" w:color="auto"/>
        <w:bottom w:val="none" w:sz="0" w:space="0" w:color="auto"/>
        <w:right w:val="none" w:sz="0" w:space="0" w:color="auto"/>
      </w:divBdr>
    </w:div>
    <w:div w:id="2009865561">
      <w:bodyDiv w:val="1"/>
      <w:marLeft w:val="0"/>
      <w:marRight w:val="0"/>
      <w:marTop w:val="0"/>
      <w:marBottom w:val="0"/>
      <w:divBdr>
        <w:top w:val="none" w:sz="0" w:space="0" w:color="auto"/>
        <w:left w:val="none" w:sz="0" w:space="0" w:color="auto"/>
        <w:bottom w:val="none" w:sz="0" w:space="0" w:color="auto"/>
        <w:right w:val="none" w:sz="0" w:space="0" w:color="auto"/>
      </w:divBdr>
    </w:div>
    <w:div w:id="2016229246">
      <w:bodyDiv w:val="1"/>
      <w:marLeft w:val="0"/>
      <w:marRight w:val="0"/>
      <w:marTop w:val="0"/>
      <w:marBottom w:val="0"/>
      <w:divBdr>
        <w:top w:val="none" w:sz="0" w:space="0" w:color="auto"/>
        <w:left w:val="none" w:sz="0" w:space="0" w:color="auto"/>
        <w:bottom w:val="none" w:sz="0" w:space="0" w:color="auto"/>
        <w:right w:val="none" w:sz="0" w:space="0" w:color="auto"/>
      </w:divBdr>
    </w:div>
    <w:div w:id="2016416670">
      <w:bodyDiv w:val="1"/>
      <w:marLeft w:val="0"/>
      <w:marRight w:val="0"/>
      <w:marTop w:val="0"/>
      <w:marBottom w:val="0"/>
      <w:divBdr>
        <w:top w:val="none" w:sz="0" w:space="0" w:color="auto"/>
        <w:left w:val="none" w:sz="0" w:space="0" w:color="auto"/>
        <w:bottom w:val="none" w:sz="0" w:space="0" w:color="auto"/>
        <w:right w:val="none" w:sz="0" w:space="0" w:color="auto"/>
      </w:divBdr>
    </w:div>
    <w:div w:id="2017463530">
      <w:bodyDiv w:val="1"/>
      <w:marLeft w:val="0"/>
      <w:marRight w:val="0"/>
      <w:marTop w:val="0"/>
      <w:marBottom w:val="0"/>
      <w:divBdr>
        <w:top w:val="none" w:sz="0" w:space="0" w:color="auto"/>
        <w:left w:val="none" w:sz="0" w:space="0" w:color="auto"/>
        <w:bottom w:val="none" w:sz="0" w:space="0" w:color="auto"/>
        <w:right w:val="none" w:sz="0" w:space="0" w:color="auto"/>
      </w:divBdr>
    </w:div>
    <w:div w:id="2027831143">
      <w:bodyDiv w:val="1"/>
      <w:marLeft w:val="0"/>
      <w:marRight w:val="0"/>
      <w:marTop w:val="0"/>
      <w:marBottom w:val="0"/>
      <w:divBdr>
        <w:top w:val="none" w:sz="0" w:space="0" w:color="auto"/>
        <w:left w:val="none" w:sz="0" w:space="0" w:color="auto"/>
        <w:bottom w:val="none" w:sz="0" w:space="0" w:color="auto"/>
        <w:right w:val="none" w:sz="0" w:space="0" w:color="auto"/>
      </w:divBdr>
    </w:div>
    <w:div w:id="2033610998">
      <w:bodyDiv w:val="1"/>
      <w:marLeft w:val="0"/>
      <w:marRight w:val="0"/>
      <w:marTop w:val="0"/>
      <w:marBottom w:val="0"/>
      <w:divBdr>
        <w:top w:val="none" w:sz="0" w:space="0" w:color="auto"/>
        <w:left w:val="none" w:sz="0" w:space="0" w:color="auto"/>
        <w:bottom w:val="none" w:sz="0" w:space="0" w:color="auto"/>
        <w:right w:val="none" w:sz="0" w:space="0" w:color="auto"/>
      </w:divBdr>
    </w:div>
    <w:div w:id="2036035364">
      <w:bodyDiv w:val="1"/>
      <w:marLeft w:val="0"/>
      <w:marRight w:val="0"/>
      <w:marTop w:val="0"/>
      <w:marBottom w:val="0"/>
      <w:divBdr>
        <w:top w:val="none" w:sz="0" w:space="0" w:color="auto"/>
        <w:left w:val="none" w:sz="0" w:space="0" w:color="auto"/>
        <w:bottom w:val="none" w:sz="0" w:space="0" w:color="auto"/>
        <w:right w:val="none" w:sz="0" w:space="0" w:color="auto"/>
      </w:divBdr>
    </w:div>
    <w:div w:id="2040087587">
      <w:bodyDiv w:val="1"/>
      <w:marLeft w:val="0"/>
      <w:marRight w:val="0"/>
      <w:marTop w:val="0"/>
      <w:marBottom w:val="0"/>
      <w:divBdr>
        <w:top w:val="none" w:sz="0" w:space="0" w:color="auto"/>
        <w:left w:val="none" w:sz="0" w:space="0" w:color="auto"/>
        <w:bottom w:val="none" w:sz="0" w:space="0" w:color="auto"/>
        <w:right w:val="none" w:sz="0" w:space="0" w:color="auto"/>
      </w:divBdr>
    </w:div>
    <w:div w:id="2053505111">
      <w:bodyDiv w:val="1"/>
      <w:marLeft w:val="0"/>
      <w:marRight w:val="0"/>
      <w:marTop w:val="0"/>
      <w:marBottom w:val="0"/>
      <w:divBdr>
        <w:top w:val="none" w:sz="0" w:space="0" w:color="auto"/>
        <w:left w:val="none" w:sz="0" w:space="0" w:color="auto"/>
        <w:bottom w:val="none" w:sz="0" w:space="0" w:color="auto"/>
        <w:right w:val="none" w:sz="0" w:space="0" w:color="auto"/>
      </w:divBdr>
    </w:div>
    <w:div w:id="2060743266">
      <w:bodyDiv w:val="1"/>
      <w:marLeft w:val="0"/>
      <w:marRight w:val="0"/>
      <w:marTop w:val="0"/>
      <w:marBottom w:val="0"/>
      <w:divBdr>
        <w:top w:val="none" w:sz="0" w:space="0" w:color="auto"/>
        <w:left w:val="none" w:sz="0" w:space="0" w:color="auto"/>
        <w:bottom w:val="none" w:sz="0" w:space="0" w:color="auto"/>
        <w:right w:val="none" w:sz="0" w:space="0" w:color="auto"/>
      </w:divBdr>
    </w:div>
    <w:div w:id="2062903123">
      <w:bodyDiv w:val="1"/>
      <w:marLeft w:val="0"/>
      <w:marRight w:val="0"/>
      <w:marTop w:val="0"/>
      <w:marBottom w:val="0"/>
      <w:divBdr>
        <w:top w:val="none" w:sz="0" w:space="0" w:color="auto"/>
        <w:left w:val="none" w:sz="0" w:space="0" w:color="auto"/>
        <w:bottom w:val="none" w:sz="0" w:space="0" w:color="auto"/>
        <w:right w:val="none" w:sz="0" w:space="0" w:color="auto"/>
      </w:divBdr>
    </w:div>
    <w:div w:id="2064212865">
      <w:bodyDiv w:val="1"/>
      <w:marLeft w:val="0"/>
      <w:marRight w:val="0"/>
      <w:marTop w:val="0"/>
      <w:marBottom w:val="0"/>
      <w:divBdr>
        <w:top w:val="none" w:sz="0" w:space="0" w:color="auto"/>
        <w:left w:val="none" w:sz="0" w:space="0" w:color="auto"/>
        <w:bottom w:val="none" w:sz="0" w:space="0" w:color="auto"/>
        <w:right w:val="none" w:sz="0" w:space="0" w:color="auto"/>
      </w:divBdr>
    </w:div>
    <w:div w:id="2065329333">
      <w:bodyDiv w:val="1"/>
      <w:marLeft w:val="0"/>
      <w:marRight w:val="0"/>
      <w:marTop w:val="0"/>
      <w:marBottom w:val="0"/>
      <w:divBdr>
        <w:top w:val="none" w:sz="0" w:space="0" w:color="auto"/>
        <w:left w:val="none" w:sz="0" w:space="0" w:color="auto"/>
        <w:bottom w:val="none" w:sz="0" w:space="0" w:color="auto"/>
        <w:right w:val="none" w:sz="0" w:space="0" w:color="auto"/>
      </w:divBdr>
    </w:div>
    <w:div w:id="2070688450">
      <w:bodyDiv w:val="1"/>
      <w:marLeft w:val="0"/>
      <w:marRight w:val="0"/>
      <w:marTop w:val="0"/>
      <w:marBottom w:val="0"/>
      <w:divBdr>
        <w:top w:val="none" w:sz="0" w:space="0" w:color="auto"/>
        <w:left w:val="none" w:sz="0" w:space="0" w:color="auto"/>
        <w:bottom w:val="none" w:sz="0" w:space="0" w:color="auto"/>
        <w:right w:val="none" w:sz="0" w:space="0" w:color="auto"/>
      </w:divBdr>
    </w:div>
    <w:div w:id="2075352995">
      <w:bodyDiv w:val="1"/>
      <w:marLeft w:val="0"/>
      <w:marRight w:val="0"/>
      <w:marTop w:val="0"/>
      <w:marBottom w:val="0"/>
      <w:divBdr>
        <w:top w:val="none" w:sz="0" w:space="0" w:color="auto"/>
        <w:left w:val="none" w:sz="0" w:space="0" w:color="auto"/>
        <w:bottom w:val="none" w:sz="0" w:space="0" w:color="auto"/>
        <w:right w:val="none" w:sz="0" w:space="0" w:color="auto"/>
      </w:divBdr>
    </w:div>
    <w:div w:id="2079093296">
      <w:bodyDiv w:val="1"/>
      <w:marLeft w:val="0"/>
      <w:marRight w:val="0"/>
      <w:marTop w:val="0"/>
      <w:marBottom w:val="0"/>
      <w:divBdr>
        <w:top w:val="none" w:sz="0" w:space="0" w:color="auto"/>
        <w:left w:val="none" w:sz="0" w:space="0" w:color="auto"/>
        <w:bottom w:val="none" w:sz="0" w:space="0" w:color="auto"/>
        <w:right w:val="none" w:sz="0" w:space="0" w:color="auto"/>
      </w:divBdr>
    </w:div>
    <w:div w:id="2089305499">
      <w:bodyDiv w:val="1"/>
      <w:marLeft w:val="0"/>
      <w:marRight w:val="0"/>
      <w:marTop w:val="0"/>
      <w:marBottom w:val="0"/>
      <w:divBdr>
        <w:top w:val="none" w:sz="0" w:space="0" w:color="auto"/>
        <w:left w:val="none" w:sz="0" w:space="0" w:color="auto"/>
        <w:bottom w:val="none" w:sz="0" w:space="0" w:color="auto"/>
        <w:right w:val="none" w:sz="0" w:space="0" w:color="auto"/>
      </w:divBdr>
    </w:div>
    <w:div w:id="2094430439">
      <w:bodyDiv w:val="1"/>
      <w:marLeft w:val="0"/>
      <w:marRight w:val="0"/>
      <w:marTop w:val="0"/>
      <w:marBottom w:val="0"/>
      <w:divBdr>
        <w:top w:val="none" w:sz="0" w:space="0" w:color="auto"/>
        <w:left w:val="none" w:sz="0" w:space="0" w:color="auto"/>
        <w:bottom w:val="none" w:sz="0" w:space="0" w:color="auto"/>
        <w:right w:val="none" w:sz="0" w:space="0" w:color="auto"/>
      </w:divBdr>
    </w:div>
    <w:div w:id="2099977211">
      <w:bodyDiv w:val="1"/>
      <w:marLeft w:val="0"/>
      <w:marRight w:val="0"/>
      <w:marTop w:val="0"/>
      <w:marBottom w:val="0"/>
      <w:divBdr>
        <w:top w:val="none" w:sz="0" w:space="0" w:color="auto"/>
        <w:left w:val="none" w:sz="0" w:space="0" w:color="auto"/>
        <w:bottom w:val="none" w:sz="0" w:space="0" w:color="auto"/>
        <w:right w:val="none" w:sz="0" w:space="0" w:color="auto"/>
      </w:divBdr>
    </w:div>
    <w:div w:id="2100447942">
      <w:bodyDiv w:val="1"/>
      <w:marLeft w:val="0"/>
      <w:marRight w:val="0"/>
      <w:marTop w:val="0"/>
      <w:marBottom w:val="0"/>
      <w:divBdr>
        <w:top w:val="none" w:sz="0" w:space="0" w:color="auto"/>
        <w:left w:val="none" w:sz="0" w:space="0" w:color="auto"/>
        <w:bottom w:val="none" w:sz="0" w:space="0" w:color="auto"/>
        <w:right w:val="none" w:sz="0" w:space="0" w:color="auto"/>
      </w:divBdr>
    </w:div>
    <w:div w:id="2102215793">
      <w:bodyDiv w:val="1"/>
      <w:marLeft w:val="0"/>
      <w:marRight w:val="0"/>
      <w:marTop w:val="0"/>
      <w:marBottom w:val="0"/>
      <w:divBdr>
        <w:top w:val="none" w:sz="0" w:space="0" w:color="auto"/>
        <w:left w:val="none" w:sz="0" w:space="0" w:color="auto"/>
        <w:bottom w:val="none" w:sz="0" w:space="0" w:color="auto"/>
        <w:right w:val="none" w:sz="0" w:space="0" w:color="auto"/>
      </w:divBdr>
    </w:div>
    <w:div w:id="2105151252">
      <w:bodyDiv w:val="1"/>
      <w:marLeft w:val="0"/>
      <w:marRight w:val="0"/>
      <w:marTop w:val="0"/>
      <w:marBottom w:val="0"/>
      <w:divBdr>
        <w:top w:val="none" w:sz="0" w:space="0" w:color="auto"/>
        <w:left w:val="none" w:sz="0" w:space="0" w:color="auto"/>
        <w:bottom w:val="none" w:sz="0" w:space="0" w:color="auto"/>
        <w:right w:val="none" w:sz="0" w:space="0" w:color="auto"/>
      </w:divBdr>
    </w:div>
    <w:div w:id="2111508950">
      <w:bodyDiv w:val="1"/>
      <w:marLeft w:val="0"/>
      <w:marRight w:val="0"/>
      <w:marTop w:val="0"/>
      <w:marBottom w:val="0"/>
      <w:divBdr>
        <w:top w:val="none" w:sz="0" w:space="0" w:color="auto"/>
        <w:left w:val="none" w:sz="0" w:space="0" w:color="auto"/>
        <w:bottom w:val="none" w:sz="0" w:space="0" w:color="auto"/>
        <w:right w:val="none" w:sz="0" w:space="0" w:color="auto"/>
      </w:divBdr>
    </w:div>
    <w:div w:id="2114468482">
      <w:bodyDiv w:val="1"/>
      <w:marLeft w:val="0"/>
      <w:marRight w:val="0"/>
      <w:marTop w:val="0"/>
      <w:marBottom w:val="0"/>
      <w:divBdr>
        <w:top w:val="none" w:sz="0" w:space="0" w:color="auto"/>
        <w:left w:val="none" w:sz="0" w:space="0" w:color="auto"/>
        <w:bottom w:val="none" w:sz="0" w:space="0" w:color="auto"/>
        <w:right w:val="none" w:sz="0" w:space="0" w:color="auto"/>
      </w:divBdr>
    </w:div>
    <w:div w:id="2116047532">
      <w:bodyDiv w:val="1"/>
      <w:marLeft w:val="0"/>
      <w:marRight w:val="0"/>
      <w:marTop w:val="0"/>
      <w:marBottom w:val="0"/>
      <w:divBdr>
        <w:top w:val="none" w:sz="0" w:space="0" w:color="auto"/>
        <w:left w:val="none" w:sz="0" w:space="0" w:color="auto"/>
        <w:bottom w:val="none" w:sz="0" w:space="0" w:color="auto"/>
        <w:right w:val="none" w:sz="0" w:space="0" w:color="auto"/>
      </w:divBdr>
    </w:div>
    <w:div w:id="2120832518">
      <w:bodyDiv w:val="1"/>
      <w:marLeft w:val="0"/>
      <w:marRight w:val="0"/>
      <w:marTop w:val="0"/>
      <w:marBottom w:val="0"/>
      <w:divBdr>
        <w:top w:val="none" w:sz="0" w:space="0" w:color="auto"/>
        <w:left w:val="none" w:sz="0" w:space="0" w:color="auto"/>
        <w:bottom w:val="none" w:sz="0" w:space="0" w:color="auto"/>
        <w:right w:val="none" w:sz="0" w:space="0" w:color="auto"/>
      </w:divBdr>
    </w:div>
    <w:div w:id="2124037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F44CE-C509-4A41-A671-F768418C8C9C}">
  <ds:schemaRefs>
    <ds:schemaRef ds:uri="http://schemas.openxmlformats.org/officeDocument/2006/bibliography"/>
  </ds:schemaRefs>
</ds:datastoreItem>
</file>

<file path=customXml/itemProps2.xml><?xml version="1.0" encoding="utf-8"?>
<ds:datastoreItem xmlns:ds="http://schemas.openxmlformats.org/officeDocument/2006/customXml" ds:itemID="{10DDA9F3-A33B-42C6-9CA3-28AD0202D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15</Pages>
  <Words>2816</Words>
  <Characters>16053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dc:creator>
  <cp:lastModifiedBy>1</cp:lastModifiedBy>
  <cp:revision>36</cp:revision>
  <cp:lastPrinted>2021-07-07T08:15:00Z</cp:lastPrinted>
  <dcterms:created xsi:type="dcterms:W3CDTF">2023-03-31T14:20:00Z</dcterms:created>
  <dcterms:modified xsi:type="dcterms:W3CDTF">2023-05-05T05:01:00Z</dcterms:modified>
</cp:coreProperties>
</file>